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4B58" w14:textId="77777777" w:rsidR="00456986" w:rsidRDefault="00000000">
      <w:pPr>
        <w:pStyle w:val="Standard"/>
        <w:spacing w:after="144"/>
        <w:jc w:val="center"/>
        <w:rPr>
          <w:rFonts w:ascii="Arial" w:hAnsi="Arial"/>
          <w:b/>
          <w:bCs/>
          <w:sz w:val="22"/>
          <w:szCs w:val="22"/>
          <w:shd w:val="clear" w:color="auto" w:fill="FFFFFF"/>
        </w:rPr>
      </w:pPr>
      <w:r>
        <w:rPr>
          <w:rFonts w:ascii="Arial" w:hAnsi="Arial"/>
          <w:b/>
          <w:bCs/>
          <w:sz w:val="22"/>
          <w:szCs w:val="22"/>
          <w:shd w:val="clear" w:color="auto" w:fill="FFFFFF"/>
        </w:rPr>
        <w:t>ADATVÉDELMI ÉS ADATBIZTONSÁGI TÁJÉKOZTATÓ</w:t>
      </w:r>
    </w:p>
    <w:p w14:paraId="31015998" w14:textId="77777777" w:rsidR="00456986" w:rsidRDefault="00456986">
      <w:pPr>
        <w:pStyle w:val="Standard"/>
        <w:tabs>
          <w:tab w:val="left" w:pos="-3119"/>
        </w:tabs>
        <w:jc w:val="center"/>
        <w:rPr>
          <w:rFonts w:ascii="Arial" w:hAnsi="Arial"/>
          <w:sz w:val="22"/>
          <w:szCs w:val="22"/>
        </w:rPr>
      </w:pPr>
    </w:p>
    <w:p w14:paraId="1BD6E1FB" w14:textId="77777777" w:rsidR="00456986" w:rsidRDefault="00000000">
      <w:pPr>
        <w:pStyle w:val="Standard"/>
        <w:tabs>
          <w:tab w:val="left" w:pos="-3119"/>
        </w:tabs>
        <w:jc w:val="center"/>
        <w:rPr>
          <w:rFonts w:ascii="Arial" w:hAnsi="Arial"/>
          <w:sz w:val="22"/>
          <w:szCs w:val="22"/>
        </w:rPr>
      </w:pPr>
      <w:r>
        <w:rPr>
          <w:rFonts w:ascii="Arial" w:hAnsi="Arial"/>
          <w:sz w:val="22"/>
          <w:szCs w:val="22"/>
        </w:rPr>
        <w:t>Adatkezelési tájékoztató és folyamatleírás a GDPR 13. cikk szerint</w:t>
      </w:r>
    </w:p>
    <w:p w14:paraId="1DA811C8" w14:textId="77777777" w:rsidR="00456986" w:rsidRDefault="00456986">
      <w:pPr>
        <w:pStyle w:val="Standard"/>
        <w:jc w:val="center"/>
        <w:rPr>
          <w:rFonts w:ascii="Arial" w:hAnsi="Arial"/>
          <w:i/>
          <w:sz w:val="22"/>
          <w:szCs w:val="22"/>
        </w:rPr>
      </w:pPr>
    </w:p>
    <w:p w14:paraId="53BEF6F4" w14:textId="77777777" w:rsidR="00456986" w:rsidRDefault="00000000">
      <w:pPr>
        <w:pStyle w:val="Standard"/>
        <w:jc w:val="both"/>
        <w:rPr>
          <w:rFonts w:ascii="Arial" w:hAnsi="Arial"/>
          <w:b/>
          <w:sz w:val="22"/>
          <w:szCs w:val="22"/>
        </w:rPr>
      </w:pPr>
      <w:bookmarkStart w:id="0" w:name="_Hlk5092987591"/>
      <w:r>
        <w:rPr>
          <w:rFonts w:ascii="Arial" w:hAnsi="Arial"/>
          <w:b/>
          <w:sz w:val="22"/>
          <w:szCs w:val="22"/>
        </w:rPr>
        <w:t>Adatkezelési tájékoztató és folyamatleírás adatkezelésről</w:t>
      </w:r>
    </w:p>
    <w:p w14:paraId="6014CB8D" w14:textId="77777777" w:rsidR="00456986" w:rsidRDefault="00456986">
      <w:pPr>
        <w:pStyle w:val="Standard"/>
        <w:jc w:val="both"/>
        <w:rPr>
          <w:rFonts w:ascii="Arial" w:hAnsi="Arial"/>
          <w:b/>
          <w:sz w:val="22"/>
          <w:szCs w:val="22"/>
        </w:rPr>
      </w:pPr>
    </w:p>
    <w:p w14:paraId="18D1C30E" w14:textId="77777777" w:rsidR="00456986" w:rsidRDefault="00000000">
      <w:pPr>
        <w:pStyle w:val="Standard"/>
        <w:jc w:val="both"/>
        <w:rPr>
          <w:rFonts w:ascii="Arial" w:hAnsi="Arial"/>
          <w:sz w:val="22"/>
          <w:szCs w:val="22"/>
        </w:rPr>
      </w:pPr>
      <w:r>
        <w:rPr>
          <w:rFonts w:ascii="Arial" w:eastAsia="Calibri" w:hAnsi="Arial" w:cs="Times New Roman"/>
          <w:bCs/>
          <w:sz w:val="22"/>
          <w:szCs w:val="22"/>
        </w:rPr>
        <w:t xml:space="preserve">A Tatai Egészségügyi Alapellátó Intézmény az </w:t>
      </w:r>
      <w:r>
        <w:rPr>
          <w:rFonts w:ascii="Arial" w:hAnsi="Arial"/>
          <w:bCs/>
          <w:sz w:val="22"/>
          <w:szCs w:val="22"/>
        </w:rPr>
        <w:t xml:space="preserve">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a továbbiakban GDPR) előírásai szerint ezúton tájékoztatja, jelen tájékoztatóval és folyamatleírással </w:t>
      </w:r>
      <w:r>
        <w:rPr>
          <w:rFonts w:ascii="Arial" w:hAnsi="Arial"/>
          <w:sz w:val="22"/>
          <w:szCs w:val="22"/>
        </w:rPr>
        <w:t>az Ön személyes adatai kezelésével kapcsolatos minden tényről. A folyamatban való részvétellel Ön, mint érintett a jelen folyamatleírás szerint válik az adatkezelés érintettjévé.</w:t>
      </w:r>
    </w:p>
    <w:p w14:paraId="4234B9F7" w14:textId="77777777" w:rsidR="00456986" w:rsidRDefault="00456986">
      <w:pPr>
        <w:pStyle w:val="Standard"/>
        <w:jc w:val="both"/>
        <w:rPr>
          <w:rFonts w:ascii="Arial" w:hAnsi="Arial"/>
          <w:sz w:val="22"/>
          <w:szCs w:val="22"/>
        </w:rPr>
      </w:pPr>
    </w:p>
    <w:p w14:paraId="7BCF1650" w14:textId="77777777" w:rsidR="00456986" w:rsidRDefault="00000000">
      <w:pPr>
        <w:pStyle w:val="Standard"/>
        <w:jc w:val="both"/>
        <w:rPr>
          <w:rFonts w:ascii="Arial" w:hAnsi="Arial"/>
          <w:b/>
          <w:bCs/>
          <w:smallCaps/>
          <w:sz w:val="22"/>
          <w:szCs w:val="22"/>
        </w:rPr>
      </w:pPr>
      <w:r>
        <w:rPr>
          <w:rFonts w:ascii="Arial" w:hAnsi="Arial"/>
          <w:b/>
          <w:bCs/>
          <w:smallCaps/>
          <w:sz w:val="22"/>
          <w:szCs w:val="22"/>
        </w:rPr>
        <w:t>Az adatkezelő pontos megnevezése, elérhetőségei:</w:t>
      </w:r>
    </w:p>
    <w:p w14:paraId="5297F63E" w14:textId="77777777" w:rsidR="00456986" w:rsidRDefault="00000000">
      <w:pPr>
        <w:pStyle w:val="Standard"/>
        <w:jc w:val="both"/>
        <w:rPr>
          <w:rFonts w:ascii="Arial" w:hAnsi="Arial"/>
          <w:bCs/>
          <w:sz w:val="22"/>
          <w:szCs w:val="22"/>
        </w:rPr>
      </w:pPr>
      <w:r>
        <w:rPr>
          <w:rFonts w:ascii="Arial" w:hAnsi="Arial"/>
          <w:bCs/>
          <w:sz w:val="22"/>
          <w:szCs w:val="22"/>
        </w:rPr>
        <w:t>név: Tatai Egészségügyi Alapellátó Intézmény</w:t>
      </w:r>
    </w:p>
    <w:p w14:paraId="2ACE9A0B" w14:textId="77777777" w:rsidR="00456986" w:rsidRDefault="00000000">
      <w:pPr>
        <w:pStyle w:val="Standard"/>
        <w:jc w:val="both"/>
        <w:rPr>
          <w:rFonts w:ascii="Arial" w:hAnsi="Arial"/>
          <w:bCs/>
          <w:sz w:val="22"/>
          <w:szCs w:val="22"/>
        </w:rPr>
      </w:pPr>
      <w:r>
        <w:rPr>
          <w:rFonts w:ascii="Arial" w:hAnsi="Arial"/>
          <w:bCs/>
          <w:sz w:val="22"/>
          <w:szCs w:val="22"/>
        </w:rPr>
        <w:t>székhely: 2890 Tata, Fürdő utca 19.</w:t>
      </w:r>
    </w:p>
    <w:p w14:paraId="52F85297" w14:textId="77777777" w:rsidR="00456986" w:rsidRDefault="00000000">
      <w:pPr>
        <w:pStyle w:val="Standard"/>
        <w:jc w:val="both"/>
        <w:rPr>
          <w:rFonts w:ascii="Arial" w:hAnsi="Arial"/>
          <w:bCs/>
          <w:sz w:val="22"/>
          <w:szCs w:val="22"/>
        </w:rPr>
      </w:pPr>
      <w:r>
        <w:rPr>
          <w:rFonts w:ascii="Arial" w:hAnsi="Arial"/>
          <w:bCs/>
          <w:sz w:val="22"/>
          <w:szCs w:val="22"/>
        </w:rPr>
        <w:t>postacím: 2890 Tata, Fürdő utca 19.</w:t>
      </w:r>
    </w:p>
    <w:p w14:paraId="1B854658" w14:textId="77777777" w:rsidR="00456986" w:rsidRDefault="00000000">
      <w:pPr>
        <w:pStyle w:val="Standard"/>
        <w:jc w:val="both"/>
        <w:rPr>
          <w:rFonts w:ascii="Arial" w:hAnsi="Arial"/>
          <w:bCs/>
          <w:sz w:val="22"/>
          <w:szCs w:val="22"/>
        </w:rPr>
      </w:pPr>
      <w:r>
        <w:rPr>
          <w:rFonts w:ascii="Arial" w:hAnsi="Arial"/>
          <w:bCs/>
          <w:sz w:val="22"/>
          <w:szCs w:val="22"/>
        </w:rPr>
        <w:t>adószám, azonosító szám: 15823687-1-11</w:t>
      </w:r>
    </w:p>
    <w:p w14:paraId="62E86F7D" w14:textId="77777777" w:rsidR="00456986" w:rsidRDefault="00000000">
      <w:pPr>
        <w:pStyle w:val="Standard"/>
        <w:jc w:val="both"/>
        <w:rPr>
          <w:rFonts w:ascii="Arial" w:hAnsi="Arial"/>
          <w:bCs/>
          <w:sz w:val="22"/>
          <w:szCs w:val="22"/>
        </w:rPr>
      </w:pPr>
      <w:r>
        <w:rPr>
          <w:rFonts w:ascii="Arial" w:hAnsi="Arial"/>
          <w:bCs/>
          <w:sz w:val="22"/>
          <w:szCs w:val="22"/>
        </w:rPr>
        <w:t>e-mail cím: tegali@tata.hu</w:t>
      </w:r>
    </w:p>
    <w:p w14:paraId="0A0A003B" w14:textId="77777777" w:rsidR="00456986" w:rsidRDefault="00000000">
      <w:pPr>
        <w:pStyle w:val="Standard"/>
        <w:jc w:val="both"/>
        <w:rPr>
          <w:rFonts w:ascii="Arial" w:hAnsi="Arial"/>
          <w:bCs/>
          <w:sz w:val="22"/>
          <w:szCs w:val="22"/>
        </w:rPr>
      </w:pPr>
      <w:r>
        <w:rPr>
          <w:rFonts w:ascii="Arial" w:hAnsi="Arial"/>
          <w:bCs/>
          <w:sz w:val="22"/>
          <w:szCs w:val="22"/>
        </w:rPr>
        <w:t>telefonszám: 34/586-058</w:t>
      </w:r>
    </w:p>
    <w:p w14:paraId="3CB7878A" w14:textId="77777777" w:rsidR="00456986" w:rsidRDefault="00456986">
      <w:pPr>
        <w:pStyle w:val="Standard"/>
        <w:jc w:val="both"/>
        <w:rPr>
          <w:rFonts w:ascii="Arial" w:hAnsi="Arial"/>
          <w:b/>
          <w:bCs/>
          <w:smallCaps/>
          <w:sz w:val="22"/>
          <w:szCs w:val="22"/>
        </w:rPr>
      </w:pPr>
    </w:p>
    <w:p w14:paraId="67D78422" w14:textId="77777777" w:rsidR="00456986" w:rsidRDefault="00000000">
      <w:pPr>
        <w:pStyle w:val="Standard"/>
        <w:jc w:val="both"/>
        <w:rPr>
          <w:rFonts w:ascii="Arial" w:hAnsi="Arial"/>
          <w:b/>
          <w:bCs/>
          <w:smallCaps/>
          <w:sz w:val="22"/>
          <w:szCs w:val="22"/>
        </w:rPr>
      </w:pPr>
      <w:r>
        <w:rPr>
          <w:rFonts w:ascii="Arial" w:hAnsi="Arial"/>
          <w:b/>
          <w:bCs/>
          <w:smallCaps/>
          <w:sz w:val="22"/>
          <w:szCs w:val="22"/>
        </w:rPr>
        <w:t>Az adatkezelő adatvédelmi tisztviselőjének (neve és) elérhetősége:</w:t>
      </w:r>
    </w:p>
    <w:p w14:paraId="51F505BC" w14:textId="77777777" w:rsidR="00456986" w:rsidRDefault="00000000">
      <w:pPr>
        <w:pStyle w:val="Standard"/>
        <w:jc w:val="both"/>
        <w:rPr>
          <w:rFonts w:ascii="Arial" w:hAnsi="Arial"/>
          <w:sz w:val="22"/>
          <w:szCs w:val="22"/>
        </w:rPr>
      </w:pPr>
      <w:r>
        <w:rPr>
          <w:rFonts w:ascii="Arial" w:hAnsi="Arial"/>
          <w:sz w:val="22"/>
          <w:szCs w:val="22"/>
        </w:rPr>
        <w:t>A Fenntartó által megbízott adatvédelmi tisztviselő neve és elérhetősége:</w:t>
      </w:r>
    </w:p>
    <w:p w14:paraId="3FE9E107" w14:textId="77777777" w:rsidR="00456986" w:rsidRDefault="00000000">
      <w:pPr>
        <w:pStyle w:val="Standard"/>
        <w:jc w:val="both"/>
        <w:rPr>
          <w:rFonts w:ascii="Arial" w:hAnsi="Arial"/>
          <w:bCs/>
          <w:sz w:val="22"/>
          <w:szCs w:val="22"/>
        </w:rPr>
      </w:pPr>
      <w:r>
        <w:rPr>
          <w:rFonts w:ascii="Arial" w:hAnsi="Arial"/>
          <w:bCs/>
          <w:sz w:val="22"/>
          <w:szCs w:val="22"/>
        </w:rPr>
        <w:t>L Tender-Consulting Kft., adatvedelem@tata.hu</w:t>
      </w:r>
    </w:p>
    <w:p w14:paraId="0A6A9A52" w14:textId="77777777" w:rsidR="00456986" w:rsidRDefault="00456986">
      <w:pPr>
        <w:pStyle w:val="Standard"/>
        <w:jc w:val="both"/>
        <w:rPr>
          <w:rFonts w:ascii="Arial" w:hAnsi="Arial"/>
          <w:bCs/>
          <w:sz w:val="22"/>
          <w:szCs w:val="22"/>
        </w:rPr>
      </w:pPr>
    </w:p>
    <w:p w14:paraId="36AEE7EC" w14:textId="77777777" w:rsidR="00456986" w:rsidRDefault="00000000">
      <w:pPr>
        <w:pStyle w:val="Standard"/>
        <w:jc w:val="both"/>
        <w:rPr>
          <w:rFonts w:ascii="Arial" w:hAnsi="Arial"/>
          <w:b/>
          <w:smallCaps/>
          <w:sz w:val="22"/>
          <w:szCs w:val="22"/>
        </w:rPr>
      </w:pPr>
      <w:r>
        <w:rPr>
          <w:rFonts w:ascii="Arial" w:hAnsi="Arial"/>
          <w:b/>
          <w:smallCaps/>
          <w:sz w:val="22"/>
          <w:szCs w:val="22"/>
        </w:rPr>
        <w:t>Az adatkezelés célja:</w:t>
      </w:r>
    </w:p>
    <w:p w14:paraId="6F04220C" w14:textId="77777777" w:rsidR="00456986" w:rsidRDefault="00000000">
      <w:pPr>
        <w:pStyle w:val="Standard"/>
        <w:jc w:val="both"/>
        <w:rPr>
          <w:rFonts w:ascii="Arial" w:hAnsi="Arial"/>
          <w:sz w:val="22"/>
          <w:szCs w:val="22"/>
        </w:rPr>
      </w:pPr>
      <w:r>
        <w:rPr>
          <w:rFonts w:ascii="Arial" w:hAnsi="Arial"/>
          <w:sz w:val="22"/>
          <w:szCs w:val="22"/>
        </w:rPr>
        <w:t>Egészségügyi ellátás nyújtása (közfeladat)</w:t>
      </w:r>
    </w:p>
    <w:p w14:paraId="0C9B13FC" w14:textId="77777777" w:rsidR="00456986" w:rsidRDefault="00000000">
      <w:pPr>
        <w:pStyle w:val="Standard"/>
        <w:jc w:val="both"/>
        <w:rPr>
          <w:rFonts w:ascii="Arial" w:hAnsi="Arial"/>
          <w:sz w:val="22"/>
          <w:szCs w:val="22"/>
        </w:rPr>
      </w:pPr>
      <w:r>
        <w:rPr>
          <w:rFonts w:ascii="Arial" w:hAnsi="Arial"/>
          <w:sz w:val="22"/>
          <w:szCs w:val="22"/>
        </w:rPr>
        <w:t>- Iskola-egészségügyi ellátás</w:t>
      </w:r>
    </w:p>
    <w:p w14:paraId="345A5422" w14:textId="77777777" w:rsidR="00456986" w:rsidRDefault="00456986">
      <w:pPr>
        <w:pStyle w:val="Standard"/>
        <w:jc w:val="both"/>
        <w:rPr>
          <w:rFonts w:ascii="Arial" w:hAnsi="Arial"/>
          <w:bCs/>
          <w:sz w:val="22"/>
          <w:szCs w:val="22"/>
          <w:shd w:val="clear" w:color="auto" w:fill="C0C0C0"/>
        </w:rPr>
      </w:pPr>
    </w:p>
    <w:p w14:paraId="085A6EED" w14:textId="77777777" w:rsidR="00456986" w:rsidRDefault="00000000">
      <w:pPr>
        <w:pStyle w:val="Standard"/>
        <w:jc w:val="both"/>
        <w:rPr>
          <w:rFonts w:ascii="Arial" w:hAnsi="Arial"/>
          <w:b/>
          <w:smallCaps/>
          <w:sz w:val="22"/>
          <w:szCs w:val="22"/>
        </w:rPr>
      </w:pPr>
      <w:r>
        <w:rPr>
          <w:rFonts w:ascii="Arial" w:hAnsi="Arial"/>
          <w:b/>
          <w:smallCaps/>
          <w:sz w:val="22"/>
          <w:szCs w:val="22"/>
        </w:rPr>
        <w:t>Az adatkezelés jogalapja:</w:t>
      </w:r>
    </w:p>
    <w:p w14:paraId="105E3405" w14:textId="77777777" w:rsidR="00456986" w:rsidRDefault="00000000">
      <w:pPr>
        <w:pStyle w:val="Standard"/>
        <w:jc w:val="both"/>
        <w:rPr>
          <w:rFonts w:ascii="Arial" w:hAnsi="Arial"/>
          <w:sz w:val="22"/>
          <w:szCs w:val="22"/>
        </w:rPr>
      </w:pPr>
      <w:r>
        <w:rPr>
          <w:rFonts w:ascii="Arial" w:hAnsi="Arial"/>
          <w:sz w:val="22"/>
          <w:szCs w:val="22"/>
        </w:rPr>
        <w:t>Az adatkezelés az Adatkezelőre ruházott közérdekű vagy közhatalmi jogosítvány gyakorlásának keretében végzett feladat végrehajtásához szükséges a GDPR 6. cikk (1) bekezdés e) pont alapján.</w:t>
      </w:r>
    </w:p>
    <w:p w14:paraId="08FE66F5" w14:textId="77777777" w:rsidR="00456986" w:rsidRDefault="00456986">
      <w:pPr>
        <w:pStyle w:val="Standard"/>
        <w:jc w:val="both"/>
        <w:rPr>
          <w:rFonts w:ascii="Arial" w:hAnsi="Arial"/>
          <w:sz w:val="22"/>
          <w:szCs w:val="22"/>
        </w:rPr>
      </w:pPr>
    </w:p>
    <w:p w14:paraId="22C06EE4" w14:textId="77777777" w:rsidR="00456986" w:rsidRDefault="00000000">
      <w:pPr>
        <w:pStyle w:val="Standard"/>
        <w:jc w:val="both"/>
        <w:rPr>
          <w:rFonts w:ascii="Arial" w:hAnsi="Arial"/>
          <w:b/>
          <w:smallCaps/>
          <w:sz w:val="22"/>
          <w:szCs w:val="22"/>
        </w:rPr>
      </w:pPr>
      <w:r>
        <w:rPr>
          <w:rFonts w:ascii="Arial" w:hAnsi="Arial"/>
          <w:b/>
          <w:smallCaps/>
          <w:sz w:val="22"/>
          <w:szCs w:val="22"/>
        </w:rPr>
        <w:t>Az adatszolgáltatással kapcsolatos információk:</w:t>
      </w:r>
    </w:p>
    <w:p w14:paraId="4B6AE8E9" w14:textId="77777777" w:rsidR="00456986" w:rsidRDefault="00000000">
      <w:pPr>
        <w:pStyle w:val="Standard"/>
        <w:jc w:val="both"/>
        <w:rPr>
          <w:rFonts w:ascii="Arial" w:hAnsi="Arial"/>
          <w:sz w:val="22"/>
          <w:szCs w:val="22"/>
        </w:rPr>
      </w:pPr>
      <w:r>
        <w:rPr>
          <w:rFonts w:ascii="Arial" w:hAnsi="Arial"/>
          <w:sz w:val="22"/>
          <w:szCs w:val="22"/>
        </w:rPr>
        <w:t>A személyes adat szolgáltatásának alapja:</w:t>
      </w:r>
    </w:p>
    <w:p w14:paraId="5F760271" w14:textId="77777777" w:rsidR="00456986" w:rsidRDefault="00000000">
      <w:pPr>
        <w:pStyle w:val="Standard"/>
        <w:numPr>
          <w:ilvl w:val="0"/>
          <w:numId w:val="4"/>
        </w:numPr>
        <w:jc w:val="both"/>
        <w:rPr>
          <w:rFonts w:ascii="Arial" w:hAnsi="Arial"/>
          <w:sz w:val="22"/>
          <w:szCs w:val="22"/>
        </w:rPr>
      </w:pPr>
      <w:r>
        <w:rPr>
          <w:rFonts w:ascii="Arial" w:hAnsi="Arial"/>
          <w:sz w:val="22"/>
          <w:szCs w:val="22"/>
        </w:rPr>
        <w:t xml:space="preserve">az információs önrendelkezési jogról és az információszabadságról szóló 2011. évi CXII. törvény (a továbbiakban: </w:t>
      </w:r>
      <w:proofErr w:type="spellStart"/>
      <w:r>
        <w:rPr>
          <w:rFonts w:ascii="Arial" w:hAnsi="Arial"/>
          <w:sz w:val="22"/>
          <w:szCs w:val="22"/>
        </w:rPr>
        <w:t>Infotv</w:t>
      </w:r>
      <w:proofErr w:type="spellEnd"/>
      <w:r>
        <w:rPr>
          <w:rFonts w:ascii="Arial" w:hAnsi="Arial"/>
          <w:sz w:val="22"/>
          <w:szCs w:val="22"/>
        </w:rPr>
        <w:t>.),</w:t>
      </w:r>
    </w:p>
    <w:p w14:paraId="4D48940C" w14:textId="77777777" w:rsidR="00456986" w:rsidRDefault="00000000">
      <w:pPr>
        <w:pStyle w:val="Standard"/>
        <w:numPr>
          <w:ilvl w:val="0"/>
          <w:numId w:val="3"/>
        </w:numPr>
        <w:jc w:val="both"/>
        <w:rPr>
          <w:rFonts w:ascii="Arial" w:hAnsi="Arial"/>
          <w:sz w:val="22"/>
          <w:szCs w:val="22"/>
        </w:rPr>
      </w:pPr>
      <w:r>
        <w:rPr>
          <w:rFonts w:ascii="Arial" w:hAnsi="Arial"/>
          <w:sz w:val="22"/>
          <w:szCs w:val="22"/>
        </w:rPr>
        <w:t xml:space="preserve">az egészségügyről szóló 1997. évi CLIV. törvény (a továbbiakban: </w:t>
      </w:r>
      <w:proofErr w:type="spellStart"/>
      <w:r>
        <w:rPr>
          <w:rFonts w:ascii="Arial" w:hAnsi="Arial"/>
          <w:sz w:val="22"/>
          <w:szCs w:val="22"/>
        </w:rPr>
        <w:t>Eütv</w:t>
      </w:r>
      <w:proofErr w:type="spellEnd"/>
      <w:r>
        <w:rPr>
          <w:rFonts w:ascii="Arial" w:hAnsi="Arial"/>
          <w:sz w:val="22"/>
          <w:szCs w:val="22"/>
        </w:rPr>
        <w:t>.),</w:t>
      </w:r>
    </w:p>
    <w:p w14:paraId="746478E2" w14:textId="77777777" w:rsidR="00456986" w:rsidRDefault="00000000">
      <w:pPr>
        <w:pStyle w:val="Standard"/>
        <w:numPr>
          <w:ilvl w:val="0"/>
          <w:numId w:val="3"/>
        </w:numPr>
        <w:jc w:val="both"/>
        <w:rPr>
          <w:rFonts w:ascii="Arial" w:hAnsi="Arial"/>
          <w:sz w:val="22"/>
          <w:szCs w:val="22"/>
        </w:rPr>
      </w:pPr>
      <w:r>
        <w:rPr>
          <w:rFonts w:ascii="Arial" w:hAnsi="Arial"/>
          <w:sz w:val="22"/>
          <w:szCs w:val="22"/>
        </w:rPr>
        <w:t xml:space="preserve">az egészségügyi és a hozzájuk kapcsolódó személyes adatok kezeléséről és védelméről szóló 1997. évi XLVII. törvény (a továbbiakban: </w:t>
      </w:r>
      <w:proofErr w:type="spellStart"/>
      <w:r>
        <w:rPr>
          <w:rFonts w:ascii="Arial" w:hAnsi="Arial"/>
          <w:sz w:val="22"/>
          <w:szCs w:val="22"/>
        </w:rPr>
        <w:t>Eüak</w:t>
      </w:r>
      <w:proofErr w:type="spellEnd"/>
      <w:r>
        <w:rPr>
          <w:rFonts w:ascii="Arial" w:hAnsi="Arial"/>
          <w:sz w:val="22"/>
          <w:szCs w:val="22"/>
        </w:rPr>
        <w:t>.)</w:t>
      </w:r>
    </w:p>
    <w:p w14:paraId="4D7E5EDA" w14:textId="77777777" w:rsidR="00456986" w:rsidRDefault="00456986">
      <w:pPr>
        <w:pStyle w:val="Standard"/>
        <w:jc w:val="both"/>
        <w:rPr>
          <w:rFonts w:ascii="Arial" w:hAnsi="Arial"/>
          <w:sz w:val="22"/>
          <w:szCs w:val="22"/>
        </w:rPr>
      </w:pPr>
    </w:p>
    <w:p w14:paraId="0409A8A4" w14:textId="77777777" w:rsidR="00456986" w:rsidRDefault="00000000">
      <w:pPr>
        <w:pStyle w:val="Standard"/>
        <w:jc w:val="both"/>
        <w:rPr>
          <w:rFonts w:ascii="Arial" w:hAnsi="Arial"/>
          <w:b/>
          <w:smallCaps/>
          <w:sz w:val="22"/>
          <w:szCs w:val="22"/>
        </w:rPr>
      </w:pPr>
      <w:r>
        <w:rPr>
          <w:rFonts w:ascii="Arial" w:hAnsi="Arial"/>
          <w:b/>
          <w:smallCaps/>
          <w:sz w:val="22"/>
          <w:szCs w:val="22"/>
        </w:rPr>
        <w:t>Az adatkezelésbe bevont adatfeldolgozók és az adatfeldolgozási művelet megjelölése:</w:t>
      </w:r>
    </w:p>
    <w:p w14:paraId="01974E15" w14:textId="77777777" w:rsidR="00456986" w:rsidRDefault="00000000">
      <w:pPr>
        <w:pStyle w:val="Standard"/>
        <w:jc w:val="both"/>
        <w:rPr>
          <w:rFonts w:ascii="Arial" w:hAnsi="Arial"/>
          <w:sz w:val="22"/>
          <w:szCs w:val="22"/>
        </w:rPr>
      </w:pPr>
      <w:r>
        <w:rPr>
          <w:rFonts w:ascii="Arial" w:hAnsi="Arial"/>
          <w:sz w:val="22"/>
          <w:szCs w:val="22"/>
        </w:rPr>
        <w:t xml:space="preserve">Az adatkezelés során begyűjtött adatokat az </w:t>
      </w:r>
      <w:proofErr w:type="spellStart"/>
      <w:r>
        <w:rPr>
          <w:rFonts w:ascii="Arial" w:hAnsi="Arial"/>
          <w:sz w:val="22"/>
          <w:szCs w:val="22"/>
        </w:rPr>
        <w:t>eKRÉTA</w:t>
      </w:r>
      <w:proofErr w:type="spellEnd"/>
      <w:r>
        <w:rPr>
          <w:rFonts w:ascii="Arial" w:hAnsi="Arial"/>
          <w:sz w:val="22"/>
          <w:szCs w:val="22"/>
        </w:rPr>
        <w:t xml:space="preserve"> Informatikai Zrt. (</w:t>
      </w:r>
      <w:r>
        <w:rPr>
          <w:rFonts w:ascii="Arial" w:hAnsi="Arial"/>
          <w:sz w:val="22"/>
          <w:szCs w:val="22"/>
          <w:shd w:val="clear" w:color="auto" w:fill="FFFFFF"/>
        </w:rPr>
        <w:t>1117 Budapest, Gábor Dénes utca 4., továbbiakban adatfeldolgozó) tárolja, kezeli és feldolgozza, tárolja és archiválja. Az adatkezelési folyamatok zárt, titkosított rendszerben történnek, mely során az adatfeldolgozó az adatok részéhez vagy egészéhez nem fér hozzá, azokat másolni, továbbítani nem tudja.</w:t>
      </w:r>
    </w:p>
    <w:p w14:paraId="249B3F71" w14:textId="77777777" w:rsidR="00456986" w:rsidRDefault="00000000">
      <w:pPr>
        <w:pStyle w:val="Standard"/>
        <w:jc w:val="both"/>
        <w:rPr>
          <w:rFonts w:ascii="Arial" w:hAnsi="Arial"/>
          <w:b/>
          <w:smallCaps/>
          <w:sz w:val="22"/>
          <w:szCs w:val="22"/>
        </w:rPr>
      </w:pPr>
      <w:r>
        <w:rPr>
          <w:rFonts w:ascii="Arial" w:hAnsi="Arial"/>
          <w:b/>
          <w:smallCaps/>
          <w:sz w:val="22"/>
          <w:szCs w:val="22"/>
        </w:rPr>
        <w:t>Az adatkezelés során az adat az alábbi harmadik személyek részére, a megjelölt jogalappal kerül továbbításra:</w:t>
      </w:r>
    </w:p>
    <w:p w14:paraId="72DD9449" w14:textId="77777777" w:rsidR="00456986" w:rsidRDefault="00000000">
      <w:pPr>
        <w:pStyle w:val="Standard"/>
        <w:jc w:val="both"/>
        <w:rPr>
          <w:rFonts w:ascii="Arial" w:eastAsia="Calibri" w:hAnsi="Arial" w:cs="Times New Roman"/>
          <w:sz w:val="22"/>
          <w:szCs w:val="22"/>
        </w:rPr>
      </w:pPr>
      <w:r>
        <w:rPr>
          <w:rFonts w:ascii="Arial" w:eastAsia="Calibri" w:hAnsi="Arial" w:cs="Times New Roman"/>
          <w:sz w:val="22"/>
          <w:szCs w:val="22"/>
        </w:rPr>
        <w:t>Az adatkezelés során nem történik adattovábbítás.</w:t>
      </w:r>
    </w:p>
    <w:p w14:paraId="398EAFBD" w14:textId="77777777" w:rsidR="00456986" w:rsidRDefault="00000000">
      <w:pPr>
        <w:pStyle w:val="Standard"/>
        <w:jc w:val="both"/>
        <w:rPr>
          <w:rFonts w:ascii="Arial" w:hAnsi="Arial"/>
          <w:sz w:val="22"/>
          <w:szCs w:val="22"/>
        </w:rPr>
      </w:pPr>
      <w:r>
        <w:rPr>
          <w:rFonts w:ascii="Arial" w:hAnsi="Arial"/>
          <w:sz w:val="22"/>
          <w:szCs w:val="22"/>
        </w:rPr>
        <w:t xml:space="preserve">A </w:t>
      </w:r>
      <w:r>
        <w:rPr>
          <w:rFonts w:ascii="Arial" w:eastAsia="Calibri" w:hAnsi="Arial" w:cs="Times New Roman"/>
          <w:sz w:val="22"/>
          <w:szCs w:val="22"/>
        </w:rPr>
        <w:t xml:space="preserve">Tatai egészségügyi Alapellátó Intézmény </w:t>
      </w:r>
      <w:r>
        <w:rPr>
          <w:rFonts w:ascii="Arial" w:hAnsi="Arial"/>
          <w:sz w:val="22"/>
          <w:szCs w:val="22"/>
        </w:rPr>
        <w:t xml:space="preserve">felhívja az érintettek figyelmét, hogy személyes adatok bíróság és hatóság részére történő kiadását előírhatja jogszabály. Amennyiben bíróság vagy hatóság jogszabályban rögzített eljárása során személyes adatok átadására kötelezi </w:t>
      </w:r>
      <w:r>
        <w:rPr>
          <w:rFonts w:ascii="Arial" w:eastAsia="Calibri" w:hAnsi="Arial" w:cs="Times New Roman"/>
          <w:sz w:val="22"/>
          <w:szCs w:val="22"/>
        </w:rPr>
        <w:t xml:space="preserve">a Tatai egészségügyi Alapellátó Intézményt, </w:t>
      </w:r>
      <w:r>
        <w:rPr>
          <w:rFonts w:ascii="Arial" w:hAnsi="Arial"/>
          <w:sz w:val="22"/>
          <w:szCs w:val="22"/>
        </w:rPr>
        <w:t xml:space="preserve">úgy a </w:t>
      </w:r>
      <w:r>
        <w:rPr>
          <w:rFonts w:ascii="Arial" w:eastAsia="Calibri" w:hAnsi="Arial" w:cs="Times New Roman"/>
          <w:sz w:val="22"/>
          <w:szCs w:val="22"/>
        </w:rPr>
        <w:t>Tatai egészségügyi Alapellátó Intézmény,</w:t>
      </w:r>
      <w:r>
        <w:rPr>
          <w:rFonts w:ascii="Arial" w:hAnsi="Arial"/>
          <w:sz w:val="22"/>
          <w:szCs w:val="22"/>
        </w:rPr>
        <w:t xml:space="preserve"> jogszabályi kötelezettségét teljesítve, köteles a kért adatokat az eljáró bíróság vagy hatóság rendelkezésére bocsájtani.</w:t>
      </w:r>
    </w:p>
    <w:p w14:paraId="31F8C798" w14:textId="77777777" w:rsidR="00456986" w:rsidRDefault="00456986">
      <w:pPr>
        <w:pStyle w:val="Standard"/>
        <w:jc w:val="both"/>
        <w:rPr>
          <w:rFonts w:ascii="Arial" w:hAnsi="Arial"/>
          <w:b/>
          <w:smallCaps/>
          <w:sz w:val="22"/>
          <w:szCs w:val="22"/>
        </w:rPr>
      </w:pPr>
    </w:p>
    <w:p w14:paraId="300DD535" w14:textId="77777777" w:rsidR="00456986" w:rsidRDefault="00000000">
      <w:pPr>
        <w:pStyle w:val="Standard"/>
        <w:jc w:val="both"/>
        <w:rPr>
          <w:rFonts w:ascii="Arial" w:hAnsi="Arial"/>
          <w:b/>
          <w:smallCaps/>
          <w:sz w:val="22"/>
          <w:szCs w:val="22"/>
        </w:rPr>
      </w:pPr>
      <w:r>
        <w:rPr>
          <w:rFonts w:ascii="Arial" w:hAnsi="Arial"/>
          <w:b/>
          <w:smallCaps/>
          <w:sz w:val="22"/>
          <w:szCs w:val="22"/>
        </w:rPr>
        <w:t>A személyes adatok tárolásának időtartama:</w:t>
      </w:r>
    </w:p>
    <w:p w14:paraId="1DB91491" w14:textId="77777777" w:rsidR="00456986" w:rsidRDefault="00000000">
      <w:pPr>
        <w:pStyle w:val="Standard"/>
        <w:jc w:val="both"/>
        <w:rPr>
          <w:rFonts w:ascii="Arial" w:hAnsi="Arial"/>
          <w:sz w:val="22"/>
          <w:szCs w:val="22"/>
        </w:rPr>
      </w:pPr>
      <w:r>
        <w:rPr>
          <w:rFonts w:ascii="Arial" w:hAnsi="Arial"/>
          <w:sz w:val="22"/>
          <w:szCs w:val="22"/>
        </w:rPr>
        <w:t>Az adattárolással kapcsolatos egyes jogszabályokban meghatározott időtartam.</w:t>
      </w:r>
    </w:p>
    <w:p w14:paraId="6056CEFF" w14:textId="77777777" w:rsidR="00456986" w:rsidRDefault="00456986">
      <w:pPr>
        <w:pStyle w:val="Standard"/>
        <w:jc w:val="both"/>
        <w:rPr>
          <w:rFonts w:ascii="Arial" w:hAnsi="Arial"/>
          <w:sz w:val="22"/>
          <w:szCs w:val="22"/>
        </w:rPr>
      </w:pPr>
    </w:p>
    <w:p w14:paraId="7D50020C" w14:textId="77777777" w:rsidR="00456986" w:rsidRDefault="00000000">
      <w:pPr>
        <w:pStyle w:val="Standard"/>
        <w:jc w:val="both"/>
        <w:rPr>
          <w:rFonts w:ascii="Arial" w:hAnsi="Arial"/>
          <w:sz w:val="22"/>
          <w:szCs w:val="22"/>
        </w:rPr>
      </w:pPr>
      <w:r>
        <w:rPr>
          <w:rFonts w:ascii="Arial" w:hAnsi="Arial"/>
          <w:b/>
          <w:smallCaps/>
          <w:sz w:val="22"/>
          <w:szCs w:val="22"/>
        </w:rPr>
        <w:t>Automatizált döntéshozatal ténye:</w:t>
      </w:r>
    </w:p>
    <w:p w14:paraId="016B7868" w14:textId="77777777" w:rsidR="00456986" w:rsidRDefault="00000000">
      <w:pPr>
        <w:pStyle w:val="Standard"/>
        <w:jc w:val="both"/>
        <w:rPr>
          <w:rFonts w:ascii="Arial" w:hAnsi="Arial"/>
          <w:sz w:val="22"/>
          <w:szCs w:val="22"/>
        </w:rPr>
      </w:pPr>
      <w:r>
        <w:rPr>
          <w:rFonts w:ascii="Arial" w:eastAsia="Calibri" w:hAnsi="Arial" w:cs="Times New Roman"/>
          <w:sz w:val="22"/>
          <w:szCs w:val="22"/>
        </w:rPr>
        <w:t>A</w:t>
      </w:r>
      <w:r>
        <w:rPr>
          <w:rFonts w:ascii="Arial" w:hAnsi="Arial"/>
          <w:sz w:val="22"/>
          <w:szCs w:val="22"/>
        </w:rPr>
        <w:t>z adatkezelés során automatizált döntéshozatal nem zajlik</w:t>
      </w:r>
    </w:p>
    <w:p w14:paraId="12F6CC94" w14:textId="77777777" w:rsidR="00456986" w:rsidRDefault="00456986">
      <w:pPr>
        <w:pStyle w:val="Standard"/>
        <w:jc w:val="both"/>
        <w:rPr>
          <w:rFonts w:ascii="Arial" w:hAnsi="Arial"/>
          <w:b/>
          <w:i/>
          <w:smallCaps/>
          <w:sz w:val="22"/>
          <w:szCs w:val="22"/>
        </w:rPr>
      </w:pPr>
    </w:p>
    <w:p w14:paraId="21131659" w14:textId="77777777" w:rsidR="00456986" w:rsidRDefault="00000000">
      <w:pPr>
        <w:pStyle w:val="Standard"/>
        <w:jc w:val="both"/>
        <w:rPr>
          <w:rFonts w:ascii="Arial" w:hAnsi="Arial"/>
          <w:b/>
          <w:smallCaps/>
          <w:sz w:val="22"/>
          <w:szCs w:val="22"/>
        </w:rPr>
      </w:pPr>
      <w:r>
        <w:rPr>
          <w:rFonts w:ascii="Arial" w:hAnsi="Arial"/>
          <w:b/>
          <w:smallCaps/>
          <w:sz w:val="22"/>
          <w:szCs w:val="22"/>
        </w:rPr>
        <w:t>Az adatkezelés folyamatának leírása:</w:t>
      </w:r>
    </w:p>
    <w:p w14:paraId="744D055F" w14:textId="77777777" w:rsidR="00456986" w:rsidRDefault="00000000">
      <w:pPr>
        <w:pStyle w:val="Standard"/>
        <w:jc w:val="both"/>
        <w:rPr>
          <w:rFonts w:ascii="Arial" w:hAnsi="Arial"/>
          <w:sz w:val="22"/>
          <w:szCs w:val="22"/>
        </w:rPr>
      </w:pPr>
      <w:r>
        <w:rPr>
          <w:rFonts w:ascii="Arial" w:hAnsi="Arial"/>
          <w:sz w:val="22"/>
          <w:szCs w:val="22"/>
        </w:rPr>
        <w:t>A tatai Egészségügyi Alapellátó Intézmény feladatellátási helyén történő közfinanszírozott egészségügyi alapellátás</w:t>
      </w:r>
    </w:p>
    <w:p w14:paraId="49D3F613" w14:textId="77777777" w:rsidR="00456986" w:rsidRDefault="00456986">
      <w:pPr>
        <w:pStyle w:val="Standard"/>
        <w:jc w:val="both"/>
        <w:rPr>
          <w:rFonts w:ascii="Arial" w:hAnsi="Arial"/>
          <w:sz w:val="22"/>
          <w:szCs w:val="22"/>
        </w:rPr>
      </w:pPr>
    </w:p>
    <w:p w14:paraId="63940FFE" w14:textId="77777777" w:rsidR="00456986" w:rsidRDefault="00000000">
      <w:pPr>
        <w:pStyle w:val="Standard"/>
        <w:jc w:val="both"/>
        <w:rPr>
          <w:rFonts w:ascii="Arial" w:hAnsi="Arial"/>
          <w:b/>
          <w:smallCaps/>
          <w:sz w:val="22"/>
          <w:szCs w:val="22"/>
        </w:rPr>
      </w:pPr>
      <w:r>
        <w:rPr>
          <w:rFonts w:ascii="Arial" w:hAnsi="Arial"/>
          <w:b/>
          <w:smallCaps/>
          <w:sz w:val="22"/>
          <w:szCs w:val="22"/>
        </w:rPr>
        <w:t>Az érintetti joggyakorlásra vonatkozó szabályok:</w:t>
      </w:r>
    </w:p>
    <w:p w14:paraId="42365BFD" w14:textId="77777777" w:rsidR="00456986" w:rsidRDefault="00000000">
      <w:pPr>
        <w:pStyle w:val="Standard"/>
        <w:jc w:val="both"/>
        <w:rPr>
          <w:rFonts w:ascii="Arial" w:hAnsi="Arial"/>
          <w:sz w:val="22"/>
          <w:szCs w:val="22"/>
        </w:rPr>
      </w:pPr>
      <w:r>
        <w:rPr>
          <w:rFonts w:ascii="Arial" w:hAnsi="Arial"/>
          <w:sz w:val="22"/>
          <w:szCs w:val="22"/>
        </w:rPr>
        <w:t>A Tatai Egészségügyi Alapellátó Intézmény tájékoztatja, hogy a GDPR alapján Ön, személyazonosságának igazolását követően az alábbi jogérvényesítési lehetőségekkel élhet:</w:t>
      </w:r>
    </w:p>
    <w:p w14:paraId="3A73D526" w14:textId="77777777" w:rsidR="00456986" w:rsidRDefault="00000000">
      <w:pPr>
        <w:pStyle w:val="Standard"/>
        <w:numPr>
          <w:ilvl w:val="0"/>
          <w:numId w:val="5"/>
        </w:numPr>
        <w:ind w:left="0" w:firstLine="0"/>
        <w:jc w:val="both"/>
        <w:rPr>
          <w:rFonts w:ascii="Arial" w:hAnsi="Arial"/>
          <w:sz w:val="22"/>
          <w:szCs w:val="22"/>
        </w:rPr>
      </w:pPr>
      <w:r>
        <w:rPr>
          <w:rFonts w:ascii="Arial" w:hAnsi="Arial"/>
          <w:sz w:val="22"/>
          <w:szCs w:val="22"/>
        </w:rPr>
        <w:t>kérheti tájékoztatását személyes adatai kezeléséről,</w:t>
      </w:r>
    </w:p>
    <w:p w14:paraId="08C4DD49" w14:textId="77777777" w:rsidR="00456986" w:rsidRDefault="00000000">
      <w:pPr>
        <w:pStyle w:val="Standard"/>
        <w:numPr>
          <w:ilvl w:val="0"/>
          <w:numId w:val="2"/>
        </w:numPr>
        <w:ind w:left="0" w:firstLine="0"/>
        <w:jc w:val="both"/>
        <w:rPr>
          <w:rFonts w:ascii="Arial" w:hAnsi="Arial"/>
          <w:sz w:val="22"/>
          <w:szCs w:val="22"/>
        </w:rPr>
      </w:pPr>
      <w:r>
        <w:rPr>
          <w:rFonts w:ascii="Arial" w:hAnsi="Arial"/>
          <w:sz w:val="22"/>
          <w:szCs w:val="22"/>
        </w:rPr>
        <w:t>kérheti személyes adatainak helyesbítését,</w:t>
      </w:r>
    </w:p>
    <w:p w14:paraId="036A0221" w14:textId="77777777" w:rsidR="00456986" w:rsidRDefault="00000000">
      <w:pPr>
        <w:pStyle w:val="Standard"/>
        <w:numPr>
          <w:ilvl w:val="0"/>
          <w:numId w:val="2"/>
        </w:numPr>
        <w:ind w:left="0" w:firstLine="0"/>
        <w:jc w:val="both"/>
        <w:rPr>
          <w:rFonts w:ascii="Arial" w:hAnsi="Arial"/>
          <w:sz w:val="22"/>
          <w:szCs w:val="22"/>
        </w:rPr>
      </w:pPr>
      <w:r>
        <w:rPr>
          <w:rFonts w:ascii="Arial" w:hAnsi="Arial"/>
          <w:sz w:val="22"/>
          <w:szCs w:val="22"/>
        </w:rPr>
        <w:t>kérheti személyes adatai törlését, amennyiben a GDPR 17. cikk (1)</w:t>
      </w:r>
    </w:p>
    <w:p w14:paraId="14E05FD7" w14:textId="77777777" w:rsidR="00456986" w:rsidRDefault="00000000">
      <w:pPr>
        <w:pStyle w:val="Standard"/>
        <w:ind w:left="720"/>
        <w:jc w:val="both"/>
        <w:rPr>
          <w:rFonts w:ascii="Arial" w:hAnsi="Arial"/>
          <w:sz w:val="22"/>
          <w:szCs w:val="22"/>
        </w:rPr>
      </w:pPr>
      <w:r>
        <w:rPr>
          <w:rFonts w:ascii="Arial" w:hAnsi="Arial"/>
          <w:sz w:val="22"/>
          <w:szCs w:val="22"/>
        </w:rPr>
        <w:t xml:space="preserve">                 bekezdésében foglalt valamely feltétel fennáll,</w:t>
      </w:r>
    </w:p>
    <w:p w14:paraId="7EC98941" w14:textId="77777777" w:rsidR="00456986" w:rsidRDefault="00000000">
      <w:pPr>
        <w:pStyle w:val="Standard"/>
        <w:numPr>
          <w:ilvl w:val="0"/>
          <w:numId w:val="2"/>
        </w:numPr>
        <w:ind w:left="0" w:firstLine="0"/>
        <w:jc w:val="both"/>
        <w:rPr>
          <w:rFonts w:ascii="Arial" w:hAnsi="Arial"/>
          <w:sz w:val="22"/>
          <w:szCs w:val="22"/>
        </w:rPr>
      </w:pPr>
      <w:r>
        <w:rPr>
          <w:rFonts w:ascii="Arial" w:hAnsi="Arial"/>
          <w:sz w:val="22"/>
          <w:szCs w:val="22"/>
        </w:rPr>
        <w:t>kérheti személyes adatai kezelésének korlátozását,</w:t>
      </w:r>
    </w:p>
    <w:p w14:paraId="14A36DC4" w14:textId="77777777" w:rsidR="00456986" w:rsidRDefault="00000000">
      <w:pPr>
        <w:pStyle w:val="Standard"/>
        <w:numPr>
          <w:ilvl w:val="0"/>
          <w:numId w:val="2"/>
        </w:numPr>
        <w:ind w:left="0" w:firstLine="0"/>
        <w:jc w:val="both"/>
        <w:rPr>
          <w:rFonts w:ascii="Arial" w:hAnsi="Arial"/>
          <w:sz w:val="22"/>
          <w:szCs w:val="22"/>
        </w:rPr>
      </w:pPr>
      <w:r>
        <w:rPr>
          <w:rFonts w:ascii="Arial" w:hAnsi="Arial"/>
          <w:sz w:val="22"/>
          <w:szCs w:val="22"/>
        </w:rPr>
        <w:t>jogorvoslattal élhet.</w:t>
      </w:r>
    </w:p>
    <w:p w14:paraId="5CB6A216" w14:textId="77777777" w:rsidR="00456986" w:rsidRDefault="00456986">
      <w:pPr>
        <w:pStyle w:val="Standard"/>
        <w:jc w:val="both"/>
        <w:rPr>
          <w:rFonts w:ascii="Arial" w:hAnsi="Arial"/>
          <w:sz w:val="22"/>
          <w:szCs w:val="22"/>
        </w:rPr>
      </w:pPr>
    </w:p>
    <w:p w14:paraId="6575146F" w14:textId="77777777" w:rsidR="00456986" w:rsidRDefault="00000000">
      <w:pPr>
        <w:pStyle w:val="Standard"/>
        <w:jc w:val="both"/>
        <w:rPr>
          <w:rFonts w:ascii="Arial" w:hAnsi="Arial"/>
          <w:sz w:val="22"/>
          <w:szCs w:val="22"/>
        </w:rPr>
      </w:pPr>
      <w:r>
        <w:rPr>
          <w:rFonts w:ascii="Arial" w:hAnsi="Arial"/>
          <w:sz w:val="22"/>
          <w:szCs w:val="22"/>
        </w:rPr>
        <w:t>Az Adatkezelő törekszik arra, hogy az Önnek adott tájékoztatás minden esetben a GDPR által meghatározott szabályok teljesítése mellett is a lehetőségekhez mérten tömör, átlátható, érthető, könnyen hozzáférhető, világos és közérthető legyen.</w:t>
      </w:r>
    </w:p>
    <w:p w14:paraId="579DDC7C" w14:textId="77777777" w:rsidR="00456986" w:rsidRDefault="00456986">
      <w:pPr>
        <w:pStyle w:val="Standard"/>
        <w:jc w:val="both"/>
        <w:rPr>
          <w:rFonts w:ascii="Arial" w:hAnsi="Arial"/>
          <w:sz w:val="22"/>
          <w:szCs w:val="22"/>
        </w:rPr>
      </w:pPr>
    </w:p>
    <w:p w14:paraId="5E206C0B" w14:textId="77777777" w:rsidR="00456986" w:rsidRDefault="00000000">
      <w:pPr>
        <w:pStyle w:val="Standard"/>
        <w:jc w:val="both"/>
        <w:rPr>
          <w:rFonts w:ascii="Arial" w:hAnsi="Arial"/>
          <w:sz w:val="22"/>
          <w:szCs w:val="22"/>
        </w:rPr>
      </w:pPr>
      <w:r>
        <w:rPr>
          <w:rFonts w:ascii="Arial" w:hAnsi="Arial"/>
          <w:sz w:val="22"/>
          <w:szCs w:val="22"/>
        </w:rPr>
        <w:t>Kérelmét elsősorban írásban terjesztheti be az Adatkezelőnek címzett, jelen tájékoztatóban feltüntetett elérhetőségén. Az igényt munkatársunk rögzíti és a kérelem beérkezésétől számított legkésőbb egy hónapon belül tájékoztatjuk Önt kérelmével kapcsolatosan. Ezt a határidőt maximum további két hónappal hosszabbíthatjuk meg, ha a kérelem összetettsége vagy az aktuálisan kezelt kérelmek száma ezt indokolja, ellenben erről a kérelem kézhezvételétől számított egy hónapon belül, elektronikus úton tájékoztatjuk.</w:t>
      </w:r>
    </w:p>
    <w:p w14:paraId="1CDDCA86" w14:textId="77777777" w:rsidR="00456986" w:rsidRDefault="00456986">
      <w:pPr>
        <w:pStyle w:val="Standard"/>
        <w:jc w:val="both"/>
        <w:rPr>
          <w:rFonts w:ascii="Arial" w:hAnsi="Arial"/>
          <w:sz w:val="22"/>
          <w:szCs w:val="22"/>
        </w:rPr>
      </w:pPr>
    </w:p>
    <w:p w14:paraId="03AF3912" w14:textId="77777777" w:rsidR="00456986" w:rsidRDefault="00000000">
      <w:pPr>
        <w:pStyle w:val="Standard"/>
        <w:jc w:val="both"/>
        <w:rPr>
          <w:rFonts w:ascii="Arial" w:hAnsi="Arial"/>
          <w:sz w:val="22"/>
          <w:szCs w:val="22"/>
        </w:rPr>
      </w:pPr>
      <w:r>
        <w:rPr>
          <w:rFonts w:ascii="Arial" w:hAnsi="Arial"/>
          <w:sz w:val="22"/>
          <w:szCs w:val="22"/>
        </w:rPr>
        <w:t>Amennyiben nem intézkedünk a kérelmére vagy az intézkedésünket nem fogadja el, úgy jogorvoslattal élhet. Adatkezelési eljárásunkkal kapcsolatos panasszal Ön fordulhat a Nemzeti Adatvédelmi és Információszabadság Hatósághoz vagy lakóhelye, vagy tartózkodási helye szerinti törvényszékhez. Felhívjuk azonban a figyelmét, hogy a Nemzeti Adatvédelmi és Információszabadság Hatóság gyakorlata alapján panaszát akkor fogadja be a Hatóság, hogy ha előbb az adatkezelőhöz, esetünkben tehát hozzánk fordult, de nem intézkedtünk a kérelmére vagy az intézkedésünket nem fogadta el. Javasoljuk ezért, hogy először az Adatkezelővel vegye fel a kapcsolatot.</w:t>
      </w:r>
    </w:p>
    <w:p w14:paraId="742D1877" w14:textId="77777777" w:rsidR="00456986" w:rsidRDefault="00456986">
      <w:pPr>
        <w:pStyle w:val="Standard"/>
        <w:tabs>
          <w:tab w:val="center" w:pos="7230"/>
        </w:tabs>
        <w:jc w:val="both"/>
        <w:rPr>
          <w:rFonts w:ascii="Arial" w:hAnsi="Arial"/>
          <w:i/>
          <w:sz w:val="22"/>
          <w:szCs w:val="22"/>
        </w:rPr>
      </w:pPr>
    </w:p>
    <w:tbl>
      <w:tblPr>
        <w:tblW w:w="9638" w:type="dxa"/>
        <w:tblInd w:w="-5" w:type="dxa"/>
        <w:tblLayout w:type="fixed"/>
        <w:tblCellMar>
          <w:left w:w="10" w:type="dxa"/>
          <w:right w:w="10" w:type="dxa"/>
        </w:tblCellMar>
        <w:tblLook w:val="04A0" w:firstRow="1" w:lastRow="0" w:firstColumn="1" w:lastColumn="0" w:noHBand="0" w:noVBand="1"/>
      </w:tblPr>
      <w:tblGrid>
        <w:gridCol w:w="4819"/>
        <w:gridCol w:w="4819"/>
      </w:tblGrid>
      <w:tr w:rsidR="00456986" w14:paraId="002969F6" w14:textId="77777777">
        <w:tblPrEx>
          <w:tblCellMar>
            <w:top w:w="0" w:type="dxa"/>
            <w:bottom w:w="0" w:type="dxa"/>
          </w:tblCellMar>
        </w:tblPrEx>
        <w:tc>
          <w:tcPr>
            <w:tcW w:w="9638"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01107E87" w14:textId="77777777" w:rsidR="00456986" w:rsidRDefault="00000000">
            <w:pPr>
              <w:pStyle w:val="TableContents"/>
              <w:jc w:val="center"/>
              <w:rPr>
                <w:rFonts w:ascii="Arial" w:hAnsi="Arial"/>
                <w:b/>
                <w:bCs/>
                <w:sz w:val="22"/>
                <w:szCs w:val="22"/>
              </w:rPr>
            </w:pPr>
            <w:r>
              <w:rPr>
                <w:rFonts w:ascii="Arial" w:hAnsi="Arial"/>
                <w:b/>
                <w:bCs/>
                <w:sz w:val="22"/>
                <w:szCs w:val="22"/>
              </w:rPr>
              <w:t xml:space="preserve">Színes Iskola, Személyközpontú Óvoda, Általános Iskola és </w:t>
            </w:r>
            <w:proofErr w:type="spellStart"/>
            <w:r>
              <w:rPr>
                <w:rFonts w:ascii="Arial" w:hAnsi="Arial"/>
                <w:b/>
                <w:bCs/>
                <w:sz w:val="22"/>
                <w:szCs w:val="22"/>
              </w:rPr>
              <w:t>Ginázium</w:t>
            </w:r>
            <w:proofErr w:type="spellEnd"/>
          </w:p>
          <w:p w14:paraId="70D2A6BB" w14:textId="77777777" w:rsidR="00456986" w:rsidRDefault="00000000">
            <w:pPr>
              <w:pStyle w:val="TableContents"/>
              <w:jc w:val="center"/>
              <w:rPr>
                <w:rFonts w:ascii="Arial" w:hAnsi="Arial"/>
                <w:b/>
                <w:bCs/>
                <w:sz w:val="22"/>
                <w:szCs w:val="22"/>
              </w:rPr>
            </w:pPr>
            <w:r>
              <w:rPr>
                <w:rFonts w:ascii="Arial" w:hAnsi="Arial"/>
                <w:b/>
                <w:bCs/>
                <w:sz w:val="22"/>
                <w:szCs w:val="22"/>
              </w:rPr>
              <w:t>iskola-egészségügyi szolgálata</w:t>
            </w:r>
          </w:p>
          <w:p w14:paraId="5C533BC9" w14:textId="77777777" w:rsidR="00456986" w:rsidRDefault="00456986">
            <w:pPr>
              <w:pStyle w:val="TableContents"/>
              <w:jc w:val="center"/>
              <w:rPr>
                <w:rFonts w:ascii="Arial" w:hAnsi="Arial"/>
                <w:sz w:val="22"/>
                <w:szCs w:val="22"/>
              </w:rPr>
            </w:pPr>
          </w:p>
        </w:tc>
      </w:tr>
      <w:tr w:rsidR="00456986" w14:paraId="0910F7DC" w14:textId="77777777">
        <w:tblPrEx>
          <w:tblCellMar>
            <w:top w:w="0" w:type="dxa"/>
            <w:bottom w:w="0" w:type="dxa"/>
          </w:tblCellMar>
        </w:tblPrEx>
        <w:tc>
          <w:tcPr>
            <w:tcW w:w="4819" w:type="dxa"/>
            <w:tcBorders>
              <w:left w:val="single" w:sz="4" w:space="0" w:color="000000"/>
              <w:bottom w:val="single" w:sz="4" w:space="0" w:color="000000"/>
            </w:tcBorders>
            <w:tcMar>
              <w:top w:w="55" w:type="dxa"/>
              <w:left w:w="55" w:type="dxa"/>
              <w:bottom w:w="55" w:type="dxa"/>
              <w:right w:w="55" w:type="dxa"/>
            </w:tcMar>
          </w:tcPr>
          <w:p w14:paraId="4FD2B0F9" w14:textId="77777777" w:rsidR="00456986" w:rsidRDefault="00000000">
            <w:pPr>
              <w:pStyle w:val="TableContents"/>
              <w:jc w:val="both"/>
              <w:rPr>
                <w:rFonts w:ascii="Arial" w:hAnsi="Arial"/>
                <w:sz w:val="22"/>
                <w:szCs w:val="22"/>
              </w:rPr>
            </w:pPr>
            <w:r>
              <w:rPr>
                <w:rFonts w:ascii="Arial" w:hAnsi="Arial"/>
                <w:sz w:val="22"/>
                <w:szCs w:val="22"/>
              </w:rPr>
              <w:t>Iskolai adatkezelők:</w:t>
            </w:r>
          </w:p>
        </w:tc>
        <w:tc>
          <w:tcPr>
            <w:tcW w:w="4819" w:type="dxa"/>
            <w:tcBorders>
              <w:left w:val="single" w:sz="4" w:space="0" w:color="000000"/>
              <w:bottom w:val="single" w:sz="4" w:space="0" w:color="000000"/>
              <w:right w:val="single" w:sz="4" w:space="0" w:color="000000"/>
            </w:tcBorders>
            <w:tcMar>
              <w:top w:w="55" w:type="dxa"/>
              <w:left w:w="55" w:type="dxa"/>
              <w:bottom w:w="55" w:type="dxa"/>
              <w:right w:w="55" w:type="dxa"/>
            </w:tcMar>
          </w:tcPr>
          <w:p w14:paraId="60DC198C" w14:textId="77777777" w:rsidR="00456986" w:rsidRDefault="00000000">
            <w:pPr>
              <w:pStyle w:val="TableContents"/>
              <w:jc w:val="both"/>
              <w:rPr>
                <w:rFonts w:ascii="Arial" w:hAnsi="Arial"/>
                <w:sz w:val="22"/>
                <w:szCs w:val="22"/>
              </w:rPr>
            </w:pPr>
            <w:r>
              <w:rPr>
                <w:rFonts w:ascii="Arial" w:hAnsi="Arial"/>
                <w:sz w:val="22"/>
                <w:szCs w:val="22"/>
              </w:rPr>
              <w:t xml:space="preserve">Szücs Lilla </w:t>
            </w:r>
            <w:proofErr w:type="gramStart"/>
            <w:r>
              <w:rPr>
                <w:rFonts w:ascii="Arial" w:hAnsi="Arial"/>
                <w:sz w:val="22"/>
                <w:szCs w:val="22"/>
              </w:rPr>
              <w:t>( iskolavédőnő</w:t>
            </w:r>
            <w:proofErr w:type="gramEnd"/>
            <w:r>
              <w:rPr>
                <w:rFonts w:ascii="Arial" w:hAnsi="Arial"/>
                <w:sz w:val="22"/>
                <w:szCs w:val="22"/>
              </w:rPr>
              <w:t>)</w:t>
            </w:r>
          </w:p>
          <w:p w14:paraId="76CCF6F5" w14:textId="77777777" w:rsidR="00456986" w:rsidRDefault="00000000">
            <w:pPr>
              <w:pStyle w:val="TableContents"/>
              <w:jc w:val="both"/>
              <w:rPr>
                <w:rFonts w:ascii="Arial" w:hAnsi="Arial"/>
                <w:sz w:val="22"/>
                <w:szCs w:val="22"/>
              </w:rPr>
            </w:pPr>
            <w:r>
              <w:rPr>
                <w:rFonts w:ascii="Arial" w:hAnsi="Arial"/>
                <w:sz w:val="22"/>
                <w:szCs w:val="22"/>
              </w:rPr>
              <w:t xml:space="preserve">Dr. Németh Ágnes </w:t>
            </w:r>
            <w:proofErr w:type="gramStart"/>
            <w:r>
              <w:rPr>
                <w:rFonts w:ascii="Arial" w:hAnsi="Arial"/>
                <w:sz w:val="22"/>
                <w:szCs w:val="22"/>
              </w:rPr>
              <w:t>( iskolaorvos</w:t>
            </w:r>
            <w:proofErr w:type="gramEnd"/>
            <w:r>
              <w:rPr>
                <w:rFonts w:ascii="Arial" w:hAnsi="Arial"/>
                <w:sz w:val="22"/>
                <w:szCs w:val="22"/>
              </w:rPr>
              <w:t>)</w:t>
            </w:r>
          </w:p>
          <w:p w14:paraId="302B12CF" w14:textId="77777777" w:rsidR="00456986" w:rsidRDefault="00000000">
            <w:pPr>
              <w:pStyle w:val="TableContents"/>
              <w:jc w:val="both"/>
              <w:rPr>
                <w:rFonts w:ascii="Arial" w:hAnsi="Arial"/>
                <w:sz w:val="22"/>
                <w:szCs w:val="22"/>
              </w:rPr>
            </w:pPr>
            <w:r>
              <w:rPr>
                <w:rFonts w:ascii="Arial" w:hAnsi="Arial"/>
                <w:sz w:val="22"/>
                <w:szCs w:val="22"/>
              </w:rPr>
              <w:t>helyettesítő iskolavédőnő</w:t>
            </w:r>
          </w:p>
          <w:p w14:paraId="7F7D6823" w14:textId="77777777" w:rsidR="00456986" w:rsidRDefault="00000000">
            <w:pPr>
              <w:pStyle w:val="TableContents"/>
              <w:jc w:val="both"/>
              <w:rPr>
                <w:rFonts w:ascii="Arial" w:hAnsi="Arial"/>
                <w:sz w:val="22"/>
                <w:szCs w:val="22"/>
              </w:rPr>
            </w:pPr>
            <w:r>
              <w:rPr>
                <w:rFonts w:ascii="Arial" w:hAnsi="Arial"/>
                <w:sz w:val="22"/>
                <w:szCs w:val="22"/>
              </w:rPr>
              <w:t>helyettesítő iskolaorvos</w:t>
            </w:r>
          </w:p>
        </w:tc>
      </w:tr>
      <w:tr w:rsidR="00456986" w14:paraId="4E3CD15D" w14:textId="77777777">
        <w:tblPrEx>
          <w:tblCellMar>
            <w:top w:w="0" w:type="dxa"/>
            <w:bottom w:w="0" w:type="dxa"/>
          </w:tblCellMar>
        </w:tblPrEx>
        <w:tc>
          <w:tcPr>
            <w:tcW w:w="4819" w:type="dxa"/>
            <w:tcBorders>
              <w:left w:val="single" w:sz="4" w:space="0" w:color="000000"/>
              <w:bottom w:val="single" w:sz="4" w:space="0" w:color="000000"/>
            </w:tcBorders>
            <w:tcMar>
              <w:top w:w="55" w:type="dxa"/>
              <w:left w:w="55" w:type="dxa"/>
              <w:bottom w:w="55" w:type="dxa"/>
              <w:right w:w="55" w:type="dxa"/>
            </w:tcMar>
          </w:tcPr>
          <w:p w14:paraId="6B01712F" w14:textId="77777777" w:rsidR="00456986" w:rsidRDefault="00000000">
            <w:pPr>
              <w:pStyle w:val="TableContents"/>
              <w:jc w:val="both"/>
              <w:rPr>
                <w:rFonts w:ascii="Arial" w:hAnsi="Arial"/>
                <w:sz w:val="22"/>
                <w:szCs w:val="22"/>
              </w:rPr>
            </w:pPr>
            <w:r>
              <w:rPr>
                <w:rFonts w:ascii="Arial" w:eastAsia="Calibri" w:hAnsi="Arial" w:cs="Times New Roman"/>
                <w:sz w:val="22"/>
                <w:szCs w:val="22"/>
              </w:rPr>
              <w:t>E</w:t>
            </w:r>
            <w:r>
              <w:rPr>
                <w:rFonts w:ascii="Arial" w:hAnsi="Arial"/>
                <w:sz w:val="22"/>
                <w:szCs w:val="22"/>
              </w:rPr>
              <w:t>-mail:</w:t>
            </w:r>
          </w:p>
        </w:tc>
        <w:tc>
          <w:tcPr>
            <w:tcW w:w="4819" w:type="dxa"/>
            <w:tcBorders>
              <w:left w:val="single" w:sz="4" w:space="0" w:color="000000"/>
              <w:bottom w:val="single" w:sz="4" w:space="0" w:color="000000"/>
              <w:right w:val="single" w:sz="4" w:space="0" w:color="000000"/>
            </w:tcBorders>
            <w:tcMar>
              <w:top w:w="55" w:type="dxa"/>
              <w:left w:w="55" w:type="dxa"/>
              <w:bottom w:w="55" w:type="dxa"/>
              <w:right w:w="55" w:type="dxa"/>
            </w:tcMar>
          </w:tcPr>
          <w:p w14:paraId="3160161B" w14:textId="77777777" w:rsidR="00456986" w:rsidRDefault="00000000">
            <w:pPr>
              <w:pStyle w:val="TableContents"/>
              <w:jc w:val="both"/>
              <w:rPr>
                <w:rFonts w:ascii="Arial" w:hAnsi="Arial"/>
                <w:sz w:val="22"/>
                <w:szCs w:val="22"/>
              </w:rPr>
            </w:pPr>
            <w:r>
              <w:rPr>
                <w:rFonts w:ascii="Arial" w:eastAsia="Calibri" w:hAnsi="Arial" w:cs="Times New Roman"/>
                <w:sz w:val="22"/>
                <w:szCs w:val="22"/>
              </w:rPr>
              <w:t>szinesiskola</w:t>
            </w:r>
            <w:r>
              <w:rPr>
                <w:rFonts w:ascii="Arial" w:hAnsi="Arial"/>
                <w:sz w:val="22"/>
                <w:szCs w:val="22"/>
              </w:rPr>
              <w:t>@tegali.hu</w:t>
            </w:r>
          </w:p>
        </w:tc>
      </w:tr>
      <w:tr w:rsidR="00456986" w14:paraId="344CEC5E" w14:textId="77777777">
        <w:tblPrEx>
          <w:tblCellMar>
            <w:top w:w="0" w:type="dxa"/>
            <w:bottom w:w="0" w:type="dxa"/>
          </w:tblCellMar>
        </w:tblPrEx>
        <w:tc>
          <w:tcPr>
            <w:tcW w:w="4819" w:type="dxa"/>
            <w:tcBorders>
              <w:left w:val="single" w:sz="4" w:space="0" w:color="000000"/>
              <w:bottom w:val="single" w:sz="4" w:space="0" w:color="000000"/>
            </w:tcBorders>
            <w:tcMar>
              <w:top w:w="55" w:type="dxa"/>
              <w:left w:w="55" w:type="dxa"/>
              <w:bottom w:w="55" w:type="dxa"/>
              <w:right w:w="55" w:type="dxa"/>
            </w:tcMar>
          </w:tcPr>
          <w:p w14:paraId="0E38C889" w14:textId="77777777" w:rsidR="00456986" w:rsidRDefault="00000000">
            <w:pPr>
              <w:pStyle w:val="TableContents"/>
              <w:jc w:val="both"/>
              <w:rPr>
                <w:rFonts w:ascii="Arial" w:hAnsi="Arial"/>
                <w:sz w:val="22"/>
                <w:szCs w:val="22"/>
              </w:rPr>
            </w:pPr>
            <w:r>
              <w:rPr>
                <w:rFonts w:ascii="Arial" w:eastAsia="Calibri" w:hAnsi="Arial" w:cs="Times New Roman"/>
                <w:sz w:val="22"/>
                <w:szCs w:val="22"/>
              </w:rPr>
              <w:t>T</w:t>
            </w:r>
            <w:r>
              <w:rPr>
                <w:rFonts w:ascii="Arial" w:hAnsi="Arial"/>
                <w:sz w:val="22"/>
                <w:szCs w:val="22"/>
              </w:rPr>
              <w:t>elefon:</w:t>
            </w:r>
          </w:p>
        </w:tc>
        <w:tc>
          <w:tcPr>
            <w:tcW w:w="4819" w:type="dxa"/>
            <w:tcBorders>
              <w:left w:val="single" w:sz="4" w:space="0" w:color="000000"/>
              <w:bottom w:val="single" w:sz="4" w:space="0" w:color="000000"/>
              <w:right w:val="single" w:sz="4" w:space="0" w:color="000000"/>
            </w:tcBorders>
            <w:tcMar>
              <w:top w:w="55" w:type="dxa"/>
              <w:left w:w="55" w:type="dxa"/>
              <w:bottom w:w="55" w:type="dxa"/>
              <w:right w:w="55" w:type="dxa"/>
            </w:tcMar>
          </w:tcPr>
          <w:p w14:paraId="3371EAE4" w14:textId="77777777" w:rsidR="00456986" w:rsidRDefault="00000000">
            <w:pPr>
              <w:pStyle w:val="TableContents"/>
              <w:jc w:val="both"/>
              <w:rPr>
                <w:rFonts w:ascii="Arial" w:hAnsi="Arial"/>
                <w:sz w:val="22"/>
                <w:szCs w:val="22"/>
              </w:rPr>
            </w:pPr>
            <w:r>
              <w:rPr>
                <w:rFonts w:ascii="Arial" w:hAnsi="Arial"/>
                <w:sz w:val="22"/>
                <w:szCs w:val="22"/>
              </w:rPr>
              <w:t>+36(30)273 4712</w:t>
            </w:r>
          </w:p>
        </w:tc>
      </w:tr>
      <w:bookmarkEnd w:id="0"/>
    </w:tbl>
    <w:p w14:paraId="0614AD31" w14:textId="77777777" w:rsidR="00456986" w:rsidRDefault="00456986">
      <w:pPr>
        <w:pStyle w:val="Standard"/>
        <w:tabs>
          <w:tab w:val="left" w:pos="-3119"/>
        </w:tabs>
        <w:jc w:val="center"/>
        <w:rPr>
          <w:rFonts w:ascii="Arial" w:hAnsi="Arial"/>
          <w:sz w:val="22"/>
          <w:szCs w:val="22"/>
        </w:rPr>
      </w:pPr>
    </w:p>
    <w:sectPr w:rsidR="00456986">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9921B" w14:textId="77777777" w:rsidR="0079589F" w:rsidRDefault="0079589F">
      <w:r>
        <w:separator/>
      </w:r>
    </w:p>
  </w:endnote>
  <w:endnote w:type="continuationSeparator" w:id="0">
    <w:p w14:paraId="3223AD54" w14:textId="77777777" w:rsidR="0079589F" w:rsidRDefault="0079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ndara">
    <w:panose1 w:val="020E0502030303020204"/>
    <w:charset w:val="EE"/>
    <w:family w:val="swiss"/>
    <w:pitch w:val="variable"/>
    <w:sig w:usb0="A00002EF" w:usb1="4000A44B"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D7C45" w14:textId="77777777" w:rsidR="0079589F" w:rsidRDefault="0079589F">
      <w:r>
        <w:separator/>
      </w:r>
    </w:p>
  </w:footnote>
  <w:footnote w:type="continuationSeparator" w:id="0">
    <w:p w14:paraId="03E21B61" w14:textId="77777777" w:rsidR="0079589F" w:rsidRDefault="00795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C6084"/>
    <w:multiLevelType w:val="multilevel"/>
    <w:tmpl w:val="D52EDD9E"/>
    <w:styleLink w:val="WWNum1"/>
    <w:lvl w:ilvl="0">
      <w:start w:val="1"/>
      <w:numFmt w:val="none"/>
      <w:suff w:val="nothing"/>
      <w:lvlText w:val="%1"/>
      <w:lvlJc w:val="left"/>
    </w:lvl>
    <w:lvl w:ilvl="1">
      <w:start w:val="1"/>
      <w:numFmt w:val="none"/>
      <w:suff w:val="nothing"/>
      <w:lvlText w:val="%2"/>
      <w:lvlJc w:val="left"/>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46D037E"/>
    <w:multiLevelType w:val="multilevel"/>
    <w:tmpl w:val="73666E46"/>
    <w:styleLink w:val="WWNum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B991D3B"/>
    <w:multiLevelType w:val="multilevel"/>
    <w:tmpl w:val="444A39E8"/>
    <w:styleLink w:val="WWNum3"/>
    <w:lvl w:ilvl="0">
      <w:numFmt w:val="bullet"/>
      <w:lvlText w:val="•"/>
      <w:lvlJc w:val="left"/>
      <w:pPr>
        <w:ind w:left="720" w:hanging="360"/>
      </w:pPr>
      <w:rPr>
        <w:rFonts w:ascii="OpenSymbol" w:hAnsi="Open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OpenSymbol" w:hAnsi="Open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OpenSymbol" w:hAnsi="Open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num w:numId="1" w16cid:durableId="1371488848">
    <w:abstractNumId w:val="0"/>
  </w:num>
  <w:num w:numId="2" w16cid:durableId="1959295076">
    <w:abstractNumId w:val="1"/>
  </w:num>
  <w:num w:numId="3" w16cid:durableId="2054621222">
    <w:abstractNumId w:val="2"/>
  </w:num>
  <w:num w:numId="4" w16cid:durableId="324403616">
    <w:abstractNumId w:val="2"/>
    <w:lvlOverride w:ilvl="0"/>
  </w:num>
  <w:num w:numId="5" w16cid:durableId="1441147137">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56986"/>
    <w:rsid w:val="00456986"/>
    <w:rsid w:val="0079589F"/>
    <w:rsid w:val="007E03A0"/>
    <w:rsid w:val="00F75B4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34B9"/>
  <w15:docId w15:val="{2FDB444B-3711-47D3-8DDF-5C0C752C1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egoe UI" w:hAnsi="Liberation Serif" w:cs="Tahoma"/>
        <w:color w:val="000000"/>
        <w:kern w:val="3"/>
        <w:sz w:val="24"/>
        <w:szCs w:val="24"/>
        <w:lang w:val="hu-HU"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Heading"/>
    <w:uiPriority w:val="9"/>
    <w:qFormat/>
    <w:pPr>
      <w:outlineLvl w:val="0"/>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andard">
    <w:name w:val="Standard"/>
  </w:style>
  <w:style w:type="paragraph" w:styleId="Vltozat">
    <w:name w:val="Revision"/>
    <w:pPr>
      <w:widowControl/>
    </w:pPr>
    <w:rPr>
      <w:rFonts w:ascii="Times New Roman" w:eastAsia="Calibri" w:hAnsi="Times New Roman" w:cs="Times New Roman"/>
      <w:color w:val="auto"/>
      <w:sz w:val="22"/>
      <w:szCs w:val="22"/>
      <w:lang w:bidi="ar-SA"/>
    </w:rPr>
  </w:style>
  <w:style w:type="paragraph" w:customStyle="1" w:styleId="Default">
    <w:name w:val="Default"/>
    <w:pPr>
      <w:widowControl/>
    </w:pPr>
    <w:rPr>
      <w:rFonts w:ascii="Times New Roman" w:eastAsia="Calibri" w:hAnsi="Times New Roman" w:cs="Times New Roman"/>
      <w:lang w:bidi="ar-SA"/>
    </w:rPr>
  </w:style>
  <w:style w:type="paragraph" w:customStyle="1" w:styleId="LO-normal">
    <w:name w:val="LO-normal"/>
    <w:basedOn w:val="Standard"/>
    <w:pPr>
      <w:spacing w:before="280" w:after="280"/>
      <w:jc w:val="both"/>
    </w:pPr>
    <w:rPr>
      <w:rFonts w:eastAsia="Times New Roman"/>
      <w:sz w:val="22"/>
    </w:rPr>
  </w:style>
  <w:style w:type="paragraph" w:styleId="Csakszveg">
    <w:name w:val="Plain Text"/>
    <w:basedOn w:val="Standard"/>
    <w:pPr>
      <w:jc w:val="both"/>
    </w:pPr>
    <w:rPr>
      <w:rFonts w:ascii="Courier New" w:eastAsia="Times New Roman" w:hAnsi="Courier New" w:cs="Courier New"/>
      <w:sz w:val="20"/>
      <w:szCs w:val="20"/>
    </w:rPr>
  </w:style>
  <w:style w:type="paragraph" w:styleId="Buborkszveg">
    <w:name w:val="Balloon Text"/>
    <w:basedOn w:val="Standard"/>
    <w:pPr>
      <w:jc w:val="both"/>
    </w:pPr>
    <w:rPr>
      <w:rFonts w:ascii="Tahoma" w:eastAsia="Tahoma" w:hAnsi="Tahoma"/>
      <w:sz w:val="16"/>
      <w:szCs w:val="16"/>
    </w:rPr>
  </w:style>
  <w:style w:type="paragraph" w:styleId="Megjegyzstrgya">
    <w:name w:val="annotation subject"/>
    <w:pPr>
      <w:jc w:val="both"/>
    </w:pPr>
    <w:rPr>
      <w:rFonts w:ascii="Calibri" w:eastAsia="Calibri" w:hAnsi="Calibri" w:cs="Calibri"/>
      <w:b/>
      <w:bCs/>
      <w:sz w:val="20"/>
      <w:szCs w:val="20"/>
    </w:rPr>
  </w:style>
  <w:style w:type="paragraph" w:styleId="Jegyzetszveg">
    <w:name w:val="annotation text"/>
    <w:basedOn w:val="Standard"/>
    <w:pPr>
      <w:jc w:val="both"/>
    </w:pPr>
    <w:rPr>
      <w:rFonts w:ascii="Calibri" w:eastAsia="Calibri" w:hAnsi="Calibri" w:cs="Calibri"/>
      <w:sz w:val="20"/>
      <w:szCs w:val="20"/>
    </w:rPr>
  </w:style>
  <w:style w:type="paragraph" w:customStyle="1" w:styleId="Standarduser">
    <w:name w:val="Standard (user)"/>
    <w:pPr>
      <w:widowControl/>
    </w:pPr>
    <w:rPr>
      <w:rFonts w:ascii="Times New Roman" w:eastAsia="Times New Roman" w:hAnsi="Times New Roman" w:cs="Times New Roman"/>
      <w:color w:val="auto"/>
      <w:sz w:val="26"/>
      <w:szCs w:val="20"/>
      <w:lang w:bidi="ar-SA"/>
    </w:rPr>
  </w:style>
  <w:style w:type="paragraph" w:customStyle="1" w:styleId="ZDGName">
    <w:name w:val="Z_DGName"/>
    <w:basedOn w:val="Standard"/>
    <w:pPr>
      <w:ind w:right="85"/>
      <w:jc w:val="both"/>
    </w:pPr>
    <w:rPr>
      <w:rFonts w:ascii="Arial" w:eastAsia="Times New Roman" w:hAnsi="Arial" w:cs="Arial"/>
      <w:sz w:val="16"/>
      <w:szCs w:val="16"/>
      <w:lang w:val="en-GB"/>
    </w:rPr>
  </w:style>
  <w:style w:type="paragraph" w:styleId="NormlWeb">
    <w:name w:val="Normal (Web)"/>
    <w:basedOn w:val="Standard"/>
    <w:pPr>
      <w:spacing w:before="280" w:after="280"/>
      <w:jc w:val="both"/>
    </w:pPr>
    <w:rPr>
      <w:rFonts w:eastAsia="Times New Roman"/>
      <w:sz w:val="22"/>
    </w:rPr>
  </w:style>
  <w:style w:type="paragraph" w:styleId="Felsorols5">
    <w:name w:val="List Bullet 5"/>
    <w:basedOn w:val="Standard"/>
    <w:pPr>
      <w:tabs>
        <w:tab w:val="left" w:pos="0"/>
      </w:tabs>
      <w:jc w:val="both"/>
    </w:pPr>
    <w:rPr>
      <w:rFonts w:eastAsia="Times New Roman"/>
      <w:b/>
      <w:sz w:val="22"/>
    </w:rPr>
  </w:style>
  <w:style w:type="paragraph" w:styleId="Szvegtrzsbehzssal3">
    <w:name w:val="Body Text Indent 3"/>
    <w:basedOn w:val="Standard"/>
    <w:pPr>
      <w:spacing w:after="120"/>
      <w:ind w:left="283"/>
      <w:jc w:val="both"/>
    </w:pPr>
    <w:rPr>
      <w:rFonts w:ascii="Calibri" w:eastAsia="Calibri" w:hAnsi="Calibri" w:cs="Calibri"/>
      <w:sz w:val="16"/>
      <w:szCs w:val="16"/>
    </w:rPr>
  </w:style>
  <w:style w:type="paragraph" w:styleId="Szvegtrzs3">
    <w:name w:val="Body Text 3"/>
    <w:basedOn w:val="Standard"/>
    <w:pPr>
      <w:jc w:val="center"/>
    </w:pPr>
    <w:rPr>
      <w:rFonts w:eastAsia="Times New Roman"/>
      <w:b/>
      <w:bCs/>
      <w:sz w:val="28"/>
    </w:rPr>
  </w:style>
  <w:style w:type="paragraph" w:styleId="Tartalomjegyzkcmsora">
    <w:name w:val="TOC Heading"/>
    <w:basedOn w:val="Cmsor1"/>
    <w:next w:val="Standard"/>
    <w:pPr>
      <w:keepNext/>
      <w:keepLines/>
      <w:pBdr>
        <w:bottom w:val="single" w:sz="4" w:space="1" w:color="000000"/>
      </w:pBdr>
      <w:spacing w:before="480" w:line="276" w:lineRule="auto"/>
      <w:jc w:val="center"/>
    </w:pPr>
    <w:rPr>
      <w:rFonts w:ascii="Garamond" w:eastAsia="Times New Roman" w:hAnsi="Garamond" w:cs="Times New Roman"/>
      <w:b/>
      <w:bCs/>
      <w:color w:val="365F91"/>
      <w:sz w:val="28"/>
    </w:rPr>
  </w:style>
  <w:style w:type="paragraph" w:customStyle="1" w:styleId="Heading">
    <w:name w:val="Heading"/>
    <w:basedOn w:val="Standard"/>
  </w:style>
  <w:style w:type="paragraph" w:customStyle="1" w:styleId="Textbody">
    <w:name w:val="Text body"/>
    <w:basedOn w:val="Standard"/>
    <w:pPr>
      <w:spacing w:after="140" w:line="276" w:lineRule="auto"/>
    </w:pPr>
  </w:style>
  <w:style w:type="paragraph" w:styleId="Listaszerbekezds">
    <w:name w:val="List Paragraph"/>
    <w:basedOn w:val="Standard"/>
    <w:pPr>
      <w:spacing w:after="200" w:line="276" w:lineRule="auto"/>
      <w:ind w:left="720"/>
      <w:contextualSpacing/>
    </w:pPr>
    <w:rPr>
      <w:sz w:val="20"/>
      <w:szCs w:val="20"/>
    </w:rPr>
  </w:style>
  <w:style w:type="paragraph" w:styleId="Nincstrkz">
    <w:name w:val="No Spacing"/>
    <w:pPr>
      <w:widowControl/>
    </w:pPr>
    <w:rPr>
      <w:rFonts w:ascii="Calibri" w:eastAsia="Calibri" w:hAnsi="Calibri" w:cs="Times New Roman"/>
      <w:color w:val="auto"/>
      <w:szCs w:val="22"/>
      <w:lang w:bidi="ar-SA"/>
    </w:rPr>
  </w:style>
  <w:style w:type="paragraph" w:customStyle="1" w:styleId="TableContents">
    <w:name w:val="Table Contents"/>
    <w:basedOn w:val="Standard"/>
  </w:style>
  <w:style w:type="character" w:styleId="Feloldatlanmegemlts">
    <w:name w:val="Unresolved Mention"/>
    <w:rPr>
      <w:color w:val="605E5C"/>
      <w:shd w:val="clear" w:color="auto" w:fill="E1DFDD"/>
    </w:rPr>
  </w:style>
  <w:style w:type="character" w:customStyle="1" w:styleId="SzvegtrzsChar">
    <w:name w:val="Szövegtörzs Char"/>
    <w:rPr>
      <w:sz w:val="24"/>
      <w:szCs w:val="22"/>
    </w:rPr>
  </w:style>
  <w:style w:type="character" w:customStyle="1" w:styleId="CsakszvegChar">
    <w:name w:val="Csak szöveg Char"/>
    <w:rPr>
      <w:rFonts w:ascii="Courier New" w:eastAsia="Times New Roman" w:hAnsi="Courier New" w:cs="Courier New"/>
      <w:lang w:val="hu-HU"/>
    </w:rPr>
  </w:style>
  <w:style w:type="character" w:customStyle="1" w:styleId="LbjegyzetszvegChar">
    <w:name w:val="Lábjegyzetszöveg Char"/>
    <w:rPr>
      <w:lang w:val="hu-HU"/>
    </w:rPr>
  </w:style>
  <w:style w:type="character" w:customStyle="1" w:styleId="BuborkszvegChar">
    <w:name w:val="Buborékszöveg Char"/>
    <w:rPr>
      <w:rFonts w:ascii="Tahoma" w:eastAsia="Tahoma" w:hAnsi="Tahoma" w:cs="Tahoma"/>
      <w:sz w:val="16"/>
      <w:szCs w:val="16"/>
      <w:lang w:val="hu-HU"/>
    </w:rPr>
  </w:style>
  <w:style w:type="character" w:customStyle="1" w:styleId="MegjegyzstrgyaChar">
    <w:name w:val="Megjegyzés tárgya Char"/>
    <w:rPr>
      <w:b/>
      <w:bCs/>
      <w:lang w:val="hu-HU"/>
    </w:rPr>
  </w:style>
  <w:style w:type="character" w:customStyle="1" w:styleId="JegyzetszvegChar">
    <w:name w:val="Jegyzetszöveg Char"/>
    <w:rPr>
      <w:lang w:val="hu-HU"/>
    </w:rPr>
  </w:style>
  <w:style w:type="character" w:styleId="Jegyzethivatkozs">
    <w:name w:val="annotation reference"/>
    <w:rPr>
      <w:sz w:val="16"/>
      <w:szCs w:val="16"/>
    </w:rPr>
  </w:style>
  <w:style w:type="character" w:customStyle="1" w:styleId="apple-converted-space">
    <w:name w:val="apple-converted-space"/>
  </w:style>
  <w:style w:type="character" w:customStyle="1" w:styleId="Szvegtrzsbehzssal3Char">
    <w:name w:val="Szövegtörzs behúzással 3 Char"/>
    <w:rPr>
      <w:sz w:val="16"/>
      <w:szCs w:val="16"/>
      <w:lang w:val="hu-HU"/>
    </w:rPr>
  </w:style>
  <w:style w:type="character" w:customStyle="1" w:styleId="lfejChar">
    <w:name w:val="Élőfej Char"/>
    <w:rPr>
      <w:sz w:val="24"/>
      <w:lang w:val="hu-HU"/>
    </w:rPr>
  </w:style>
  <w:style w:type="character" w:customStyle="1" w:styleId="Szvegtrzs3Char">
    <w:name w:val="Szövegtörzs 3 Char"/>
    <w:rPr>
      <w:rFonts w:ascii="Times New Roman" w:eastAsia="Times New Roman" w:hAnsi="Times New Roman" w:cs="Times New Roman"/>
      <w:b/>
      <w:bCs/>
      <w:sz w:val="28"/>
      <w:szCs w:val="24"/>
      <w:lang w:val="hu-HU"/>
    </w:rPr>
  </w:style>
  <w:style w:type="character" w:customStyle="1" w:styleId="llbChar">
    <w:name w:val="Élőláb Char"/>
    <w:rPr>
      <w:rFonts w:ascii="Times New Roman" w:eastAsia="Times New Roman" w:hAnsi="Times New Roman" w:cs="Times New Roman"/>
      <w:lang w:val="hu-HU"/>
    </w:rPr>
  </w:style>
  <w:style w:type="character" w:customStyle="1" w:styleId="ListaszerbekezdsChar">
    <w:name w:val="Listaszerű bekezdés Char"/>
  </w:style>
  <w:style w:type="character" w:customStyle="1" w:styleId="NincstrkzChar">
    <w:name w:val="Nincs térköz Char"/>
    <w:rPr>
      <w:sz w:val="24"/>
      <w:szCs w:val="22"/>
      <w:lang w:bidi="ar-SA"/>
    </w:rPr>
  </w:style>
  <w:style w:type="character" w:customStyle="1" w:styleId="Cmsor9Char">
    <w:name w:val="Címsor 9 Char"/>
    <w:rPr>
      <w:rFonts w:ascii="Cambria" w:eastAsia="Times New Roman" w:hAnsi="Cambria" w:cs="Cambria"/>
      <w:lang w:val="hu-HU"/>
    </w:rPr>
  </w:style>
  <w:style w:type="character" w:customStyle="1" w:styleId="Cmsor8Char">
    <w:name w:val="Címsor 8 Char"/>
    <w:rPr>
      <w:rFonts w:ascii="Times New Roman" w:eastAsia="Times New Roman" w:hAnsi="Times New Roman" w:cs="Times New Roman"/>
      <w:i/>
      <w:iCs/>
      <w:sz w:val="24"/>
      <w:szCs w:val="24"/>
      <w:lang w:val="hu-HU"/>
    </w:rPr>
  </w:style>
  <w:style w:type="character" w:customStyle="1" w:styleId="Cmsor7Char">
    <w:name w:val="Címsor 7 Char"/>
    <w:rPr>
      <w:rFonts w:ascii="Times New Roman" w:eastAsia="Times New Roman" w:hAnsi="Times New Roman" w:cs="Times New Roman"/>
      <w:sz w:val="24"/>
      <w:szCs w:val="24"/>
      <w:lang w:val="hu-HU"/>
    </w:rPr>
  </w:style>
  <w:style w:type="character" w:customStyle="1" w:styleId="Cmsor6Char">
    <w:name w:val="Címsor 6 Char"/>
    <w:rPr>
      <w:rFonts w:ascii="Times New Roman" w:eastAsia="Times New Roman" w:hAnsi="Times New Roman" w:cs="Times New Roman"/>
      <w:b/>
      <w:bCs/>
      <w:lang w:val="hu-HU"/>
    </w:rPr>
  </w:style>
  <w:style w:type="character" w:customStyle="1" w:styleId="Cmsor5Char">
    <w:name w:val="Címsor 5 Char"/>
    <w:rPr>
      <w:rFonts w:ascii="Times New Roman" w:eastAsia="Times New Roman" w:hAnsi="Times New Roman" w:cs="Times New Roman"/>
      <w:b/>
      <w:bCs/>
      <w:lang w:val="hu-HU"/>
    </w:rPr>
  </w:style>
  <w:style w:type="character" w:customStyle="1" w:styleId="Cmsor4Char">
    <w:name w:val="Címsor 4 Char"/>
    <w:rPr>
      <w:rFonts w:ascii="Times New Roman" w:eastAsia="Times New Roman" w:hAnsi="Times New Roman" w:cs="Times New Roman"/>
      <w:b/>
      <w:bCs/>
      <w:sz w:val="28"/>
      <w:szCs w:val="28"/>
      <w:lang w:val="hu-HU"/>
    </w:rPr>
  </w:style>
  <w:style w:type="character" w:customStyle="1" w:styleId="Cmsor3Char">
    <w:name w:val="Címsor 3 Char"/>
    <w:rPr>
      <w:rFonts w:ascii="Candara" w:eastAsia="Times New Roman" w:hAnsi="Candara" w:cs="Candara"/>
      <w:b/>
      <w:bCs/>
      <w:sz w:val="22"/>
      <w:szCs w:val="26"/>
      <w:lang w:val="hu-HU"/>
    </w:rPr>
  </w:style>
  <w:style w:type="character" w:customStyle="1" w:styleId="Cmsor2Char">
    <w:name w:val="Címsor 2 Char"/>
    <w:rPr>
      <w:rFonts w:ascii="Times New Roman" w:eastAsia="Times New Roman" w:hAnsi="Times New Roman" w:cs="Times New Roman"/>
      <w:b/>
      <w:bCs/>
      <w:sz w:val="22"/>
      <w:szCs w:val="26"/>
    </w:rPr>
  </w:style>
  <w:style w:type="character" w:customStyle="1" w:styleId="Cmsor1Char">
    <w:name w:val="Címsor 1 Char"/>
    <w:rPr>
      <w:rFonts w:ascii="Times New Roman" w:eastAsia="Times New Roman" w:hAnsi="Times New Roman" w:cs="Times New Roman"/>
      <w:b/>
      <w:bCs/>
      <w:smallCaps/>
      <w:sz w:val="24"/>
      <w:szCs w:val="24"/>
      <w:lang w:val="hu-HU"/>
    </w:rPr>
  </w:style>
  <w:style w:type="character" w:customStyle="1" w:styleId="WW8Num48z1">
    <w:name w:val="WW8Num48z1"/>
    <w:rPr>
      <w:rFonts w:ascii="Courier New" w:eastAsia="Courier New" w:hAnsi="Courier New" w:cs="Courier New"/>
    </w:rPr>
  </w:style>
  <w:style w:type="character" w:customStyle="1" w:styleId="WW8Num47z8">
    <w:name w:val="WW8Num47z8"/>
  </w:style>
  <w:style w:type="character" w:customStyle="1" w:styleId="WW8Num47z7">
    <w:name w:val="WW8Num47z7"/>
  </w:style>
  <w:style w:type="character" w:customStyle="1" w:styleId="WW8Num47z6">
    <w:name w:val="WW8Num47z6"/>
  </w:style>
  <w:style w:type="character" w:customStyle="1" w:styleId="WW8Num47z5">
    <w:name w:val="WW8Num47z5"/>
  </w:style>
  <w:style w:type="character" w:customStyle="1" w:styleId="WW8Num47z4">
    <w:name w:val="WW8Num47z4"/>
  </w:style>
  <w:style w:type="character" w:customStyle="1" w:styleId="WW8Num47z3">
    <w:name w:val="WW8Num47z3"/>
  </w:style>
  <w:style w:type="character" w:customStyle="1" w:styleId="WW8Num47z2">
    <w:name w:val="WW8Num47z2"/>
  </w:style>
  <w:style w:type="character" w:customStyle="1" w:styleId="WW8Num47z1">
    <w:name w:val="WW8Num47z1"/>
  </w:style>
  <w:style w:type="character" w:customStyle="1" w:styleId="WW8Num47z0">
    <w:name w:val="WW8Num47z0"/>
  </w:style>
  <w:style w:type="character" w:customStyle="1" w:styleId="WW8Num46z1">
    <w:name w:val="WW8Num46z1"/>
    <w:rPr>
      <w:rFonts w:ascii="Courier New" w:eastAsia="Courier New" w:hAnsi="Courier New" w:cs="Courier New"/>
    </w:rPr>
  </w:style>
  <w:style w:type="character" w:customStyle="1" w:styleId="WW8Num45z8">
    <w:name w:val="WW8Num45z8"/>
  </w:style>
  <w:style w:type="character" w:customStyle="1" w:styleId="WW8Num45z7">
    <w:name w:val="WW8Num45z7"/>
  </w:style>
  <w:style w:type="character" w:customStyle="1" w:styleId="WW8Num45z6">
    <w:name w:val="WW8Num45z6"/>
  </w:style>
  <w:style w:type="character" w:customStyle="1" w:styleId="WW8Num45z5">
    <w:name w:val="WW8Num45z5"/>
  </w:style>
  <w:style w:type="character" w:customStyle="1" w:styleId="WW8Num45z4">
    <w:name w:val="WW8Num45z4"/>
  </w:style>
  <w:style w:type="character" w:customStyle="1" w:styleId="WW8Num45z3">
    <w:name w:val="WW8Num45z3"/>
  </w:style>
  <w:style w:type="character" w:customStyle="1" w:styleId="WW8Num45z2">
    <w:name w:val="WW8Num45z2"/>
  </w:style>
  <w:style w:type="character" w:customStyle="1" w:styleId="WW8Num45z1">
    <w:name w:val="WW8Num45z1"/>
  </w:style>
  <w:style w:type="character" w:customStyle="1" w:styleId="WW8Num45z0">
    <w:name w:val="WW8Num45z0"/>
  </w:style>
  <w:style w:type="character" w:customStyle="1" w:styleId="WW8Num44z8">
    <w:name w:val="WW8Num44z8"/>
  </w:style>
  <w:style w:type="character" w:customStyle="1" w:styleId="WW8Num44z7">
    <w:name w:val="WW8Num44z7"/>
  </w:style>
  <w:style w:type="character" w:customStyle="1" w:styleId="WW8Num44z6">
    <w:name w:val="WW8Num44z6"/>
  </w:style>
  <w:style w:type="character" w:customStyle="1" w:styleId="WW8Num44z5">
    <w:name w:val="WW8Num44z5"/>
  </w:style>
  <w:style w:type="character" w:customStyle="1" w:styleId="WW8Num44z4">
    <w:name w:val="WW8Num44z4"/>
  </w:style>
  <w:style w:type="character" w:customStyle="1" w:styleId="WW8Num44z3">
    <w:name w:val="WW8Num44z3"/>
  </w:style>
  <w:style w:type="character" w:customStyle="1" w:styleId="WW8Num44z2">
    <w:name w:val="WW8Num44z2"/>
  </w:style>
  <w:style w:type="character" w:customStyle="1" w:styleId="WW8Num44z1">
    <w:name w:val="WW8Num44z1"/>
  </w:style>
  <w:style w:type="character" w:customStyle="1" w:styleId="WW8Num44z0">
    <w:name w:val="WW8Num44z0"/>
  </w:style>
  <w:style w:type="character" w:customStyle="1" w:styleId="WW8Num43z8">
    <w:name w:val="WW8Num43z8"/>
  </w:style>
  <w:style w:type="character" w:customStyle="1" w:styleId="WW8Num43z7">
    <w:name w:val="WW8Num43z7"/>
  </w:style>
  <w:style w:type="character" w:customStyle="1" w:styleId="WW8Num43z6">
    <w:name w:val="WW8Num43z6"/>
  </w:style>
  <w:style w:type="character" w:customStyle="1" w:styleId="WW8Num43z5">
    <w:name w:val="WW8Num43z5"/>
  </w:style>
  <w:style w:type="character" w:customStyle="1" w:styleId="WW8Num43z4">
    <w:name w:val="WW8Num43z4"/>
  </w:style>
  <w:style w:type="character" w:customStyle="1" w:styleId="WW8Num43z3">
    <w:name w:val="WW8Num43z3"/>
  </w:style>
  <w:style w:type="character" w:customStyle="1" w:styleId="WW8Num43z2">
    <w:name w:val="WW8Num43z2"/>
  </w:style>
  <w:style w:type="character" w:customStyle="1" w:styleId="WW8Num43z1">
    <w:name w:val="WW8Num43z1"/>
  </w:style>
  <w:style w:type="character" w:customStyle="1" w:styleId="WW8Num43z0">
    <w:name w:val="WW8Num43z0"/>
  </w:style>
  <w:style w:type="character" w:customStyle="1" w:styleId="WW8Num42z1">
    <w:name w:val="WW8Num42z1"/>
    <w:rPr>
      <w:rFonts w:ascii="Courier New" w:eastAsia="Courier New" w:hAnsi="Courier New" w:cs="Courier New"/>
    </w:rPr>
  </w:style>
  <w:style w:type="character" w:customStyle="1" w:styleId="WW8Num42z0">
    <w:name w:val="WW8Num42z0"/>
    <w:rPr>
      <w:rFonts w:ascii="Cambria" w:eastAsia="Calibri" w:hAnsi="Cambria" w:cs="Arial"/>
    </w:rPr>
  </w:style>
  <w:style w:type="character" w:customStyle="1" w:styleId="WW8Num41z1">
    <w:name w:val="WW8Num41z1"/>
    <w:rPr>
      <w:rFonts w:ascii="Courier New" w:eastAsia="Courier New" w:hAnsi="Courier New" w:cs="Courier New"/>
    </w:rPr>
  </w:style>
  <w:style w:type="character" w:customStyle="1" w:styleId="WW8Num40z8">
    <w:name w:val="WW8Num40z8"/>
  </w:style>
  <w:style w:type="character" w:customStyle="1" w:styleId="WW8Num40z7">
    <w:name w:val="WW8Num40z7"/>
  </w:style>
  <w:style w:type="character" w:customStyle="1" w:styleId="WW8Num40z6">
    <w:name w:val="WW8Num40z6"/>
  </w:style>
  <w:style w:type="character" w:customStyle="1" w:styleId="WW8Num40z5">
    <w:name w:val="WW8Num40z5"/>
  </w:style>
  <w:style w:type="character" w:customStyle="1" w:styleId="WW8Num40z4">
    <w:name w:val="WW8Num40z4"/>
  </w:style>
  <w:style w:type="character" w:customStyle="1" w:styleId="WW8Num40z3">
    <w:name w:val="WW8Num40z3"/>
  </w:style>
  <w:style w:type="character" w:customStyle="1" w:styleId="WW8Num40z2">
    <w:name w:val="WW8Num40z2"/>
  </w:style>
  <w:style w:type="character" w:customStyle="1" w:styleId="WW8Num40z1">
    <w:name w:val="WW8Num40z1"/>
  </w:style>
  <w:style w:type="character" w:customStyle="1" w:styleId="WW8Num40z0">
    <w:name w:val="WW8Num40z0"/>
    <w:rPr>
      <w:b w:val="0"/>
    </w:rPr>
  </w:style>
  <w:style w:type="character" w:customStyle="1" w:styleId="WW8Num39z8">
    <w:name w:val="WW8Num39z8"/>
  </w:style>
  <w:style w:type="character" w:customStyle="1" w:styleId="WW8Num39z7">
    <w:name w:val="WW8Num39z7"/>
  </w:style>
  <w:style w:type="character" w:customStyle="1" w:styleId="WW8Num39z6">
    <w:name w:val="WW8Num39z6"/>
  </w:style>
  <w:style w:type="character" w:customStyle="1" w:styleId="WW8Num39z5">
    <w:name w:val="WW8Num39z5"/>
  </w:style>
  <w:style w:type="character" w:customStyle="1" w:styleId="WW8Num39z4">
    <w:name w:val="WW8Num39z4"/>
  </w:style>
  <w:style w:type="character" w:customStyle="1" w:styleId="WW8Num39z3">
    <w:name w:val="WW8Num39z3"/>
  </w:style>
  <w:style w:type="character" w:customStyle="1" w:styleId="WW8Num39z2">
    <w:name w:val="WW8Num39z2"/>
  </w:style>
  <w:style w:type="character" w:customStyle="1" w:styleId="WW8Num39z1">
    <w:name w:val="WW8Num39z1"/>
  </w:style>
  <w:style w:type="character" w:customStyle="1" w:styleId="WW8Num39z0">
    <w:name w:val="WW8Num39z0"/>
    <w:rPr>
      <w:rFonts w:ascii="Calibri" w:eastAsia="Calibri" w:hAnsi="Calibri" w:cs="Cordia New"/>
    </w:rPr>
  </w:style>
  <w:style w:type="character" w:customStyle="1" w:styleId="WW8Num38z1">
    <w:name w:val="WW8Num38z1"/>
    <w:rPr>
      <w:rFonts w:ascii="Courier New" w:eastAsia="Courier New" w:hAnsi="Courier New" w:cs="Courier New"/>
    </w:rPr>
  </w:style>
  <w:style w:type="character" w:customStyle="1" w:styleId="WW8Num38z0">
    <w:name w:val="WW8Num38z0"/>
    <w:rPr>
      <w:rFonts w:ascii="Calibri" w:eastAsia="Calibri" w:hAnsi="Calibri" w:cs="Cordia New"/>
    </w:rPr>
  </w:style>
  <w:style w:type="character" w:customStyle="1" w:styleId="WW8Num37z8">
    <w:name w:val="WW8Num37z8"/>
  </w:style>
  <w:style w:type="character" w:customStyle="1" w:styleId="WW8Num37z7">
    <w:name w:val="WW8Num37z7"/>
  </w:style>
  <w:style w:type="character" w:customStyle="1" w:styleId="WW8Num37z6">
    <w:name w:val="WW8Num37z6"/>
  </w:style>
  <w:style w:type="character" w:customStyle="1" w:styleId="WW8Num37z5">
    <w:name w:val="WW8Num37z5"/>
  </w:style>
  <w:style w:type="character" w:customStyle="1" w:styleId="WW8Num37z4">
    <w:name w:val="WW8Num37z4"/>
  </w:style>
  <w:style w:type="character" w:customStyle="1" w:styleId="WW8Num37z3">
    <w:name w:val="WW8Num37z3"/>
  </w:style>
  <w:style w:type="character" w:customStyle="1" w:styleId="WW8Num37z2">
    <w:name w:val="WW8Num37z2"/>
  </w:style>
  <w:style w:type="character" w:customStyle="1" w:styleId="WW8Num37z1">
    <w:name w:val="WW8Num37z1"/>
  </w:style>
  <w:style w:type="character" w:customStyle="1" w:styleId="WW8Num37z0">
    <w:name w:val="WW8Num37z0"/>
    <w:rPr>
      <w:b w:val="0"/>
    </w:rPr>
  </w:style>
  <w:style w:type="character" w:customStyle="1" w:styleId="WW8Num36z1">
    <w:name w:val="WW8Num36z1"/>
    <w:rPr>
      <w:rFonts w:ascii="Courier New" w:eastAsia="Courier New" w:hAnsi="Courier New" w:cs="Courier New"/>
    </w:rPr>
  </w:style>
  <w:style w:type="character" w:customStyle="1" w:styleId="WW8Num36z0">
    <w:name w:val="WW8Num36z0"/>
    <w:rPr>
      <w:rFonts w:ascii="Calibri" w:eastAsia="Calibri" w:hAnsi="Calibri" w:cs="Calibri"/>
    </w:rPr>
  </w:style>
  <w:style w:type="character" w:customStyle="1" w:styleId="WW8Num35z1">
    <w:name w:val="WW8Num35z1"/>
    <w:rPr>
      <w:rFonts w:ascii="Courier New" w:eastAsia="Courier New" w:hAnsi="Courier New" w:cs="Courier New"/>
    </w:rPr>
  </w:style>
  <w:style w:type="character" w:customStyle="1" w:styleId="WW8Num35z0">
    <w:name w:val="WW8Num35z0"/>
    <w:rPr>
      <w:rFonts w:ascii="Cambria" w:eastAsia="Calibri" w:hAnsi="Cambria" w:cs="Arial"/>
    </w:rPr>
  </w:style>
  <w:style w:type="character" w:customStyle="1" w:styleId="WW8Num34z1">
    <w:name w:val="WW8Num34z1"/>
    <w:rPr>
      <w:rFonts w:ascii="Courier New" w:eastAsia="Courier New" w:hAnsi="Courier New" w:cs="Courier New"/>
    </w:rPr>
  </w:style>
  <w:style w:type="character" w:customStyle="1" w:styleId="WW8Num34z0">
    <w:name w:val="WW8Num34z0"/>
    <w:rPr>
      <w:rFonts w:ascii="Calibri" w:eastAsia="Calibri" w:hAnsi="Calibri" w:cs="Cordia New"/>
    </w:rPr>
  </w:style>
  <w:style w:type="character" w:customStyle="1" w:styleId="WW8Num33z8">
    <w:name w:val="WW8Num33z8"/>
  </w:style>
  <w:style w:type="character" w:customStyle="1" w:styleId="WW8Num33z7">
    <w:name w:val="WW8Num33z7"/>
  </w:style>
  <w:style w:type="character" w:customStyle="1" w:styleId="WW8Num33z6">
    <w:name w:val="WW8Num33z6"/>
  </w:style>
  <w:style w:type="character" w:customStyle="1" w:styleId="WW8Num33z5">
    <w:name w:val="WW8Num33z5"/>
  </w:style>
  <w:style w:type="character" w:customStyle="1" w:styleId="WW8Num33z4">
    <w:name w:val="WW8Num33z4"/>
  </w:style>
  <w:style w:type="character" w:customStyle="1" w:styleId="WW8Num33z3">
    <w:name w:val="WW8Num33z3"/>
  </w:style>
  <w:style w:type="character" w:customStyle="1" w:styleId="WW8Num33z2">
    <w:name w:val="WW8Num33z2"/>
  </w:style>
  <w:style w:type="character" w:customStyle="1" w:styleId="WW8Num33z1">
    <w:name w:val="WW8Num33z1"/>
  </w:style>
  <w:style w:type="character" w:customStyle="1" w:styleId="WW8Num33z0">
    <w:name w:val="WW8Num33z0"/>
  </w:style>
  <w:style w:type="character" w:customStyle="1" w:styleId="WW8Num32z1">
    <w:name w:val="WW8Num32z1"/>
    <w:rPr>
      <w:rFonts w:ascii="Courier New" w:eastAsia="Courier New" w:hAnsi="Courier New" w:cs="Courier New"/>
    </w:rPr>
  </w:style>
  <w:style w:type="character" w:customStyle="1" w:styleId="WW8Num31z1">
    <w:name w:val="WW8Num31z1"/>
    <w:rPr>
      <w:rFonts w:ascii="Courier New" w:eastAsia="Courier New" w:hAnsi="Courier New" w:cs="Courier New"/>
      <w:lang w:val="hu-HU"/>
    </w:rPr>
  </w:style>
  <w:style w:type="character" w:customStyle="1" w:styleId="WW8Num31z0">
    <w:name w:val="WW8Num31z0"/>
    <w:rPr>
      <w:rFonts w:ascii="Cambria" w:eastAsia="Calibri" w:hAnsi="Cambria" w:cs="Arial"/>
      <w:sz w:val="22"/>
      <w:szCs w:val="22"/>
      <w:lang w:val="hu-HU"/>
    </w:rPr>
  </w:style>
  <w:style w:type="character" w:customStyle="1" w:styleId="WW8Num30z8">
    <w:name w:val="WW8Num30z8"/>
  </w:style>
  <w:style w:type="character" w:customStyle="1" w:styleId="WW8Num30z7">
    <w:name w:val="WW8Num30z7"/>
  </w:style>
  <w:style w:type="character" w:customStyle="1" w:styleId="WW8Num30z6">
    <w:name w:val="WW8Num30z6"/>
  </w:style>
  <w:style w:type="character" w:customStyle="1" w:styleId="WW8Num30z5">
    <w:name w:val="WW8Num30z5"/>
  </w:style>
  <w:style w:type="character" w:customStyle="1" w:styleId="WW8Num30z4">
    <w:name w:val="WW8Num30z4"/>
  </w:style>
  <w:style w:type="character" w:customStyle="1" w:styleId="WW8Num30z3">
    <w:name w:val="WW8Num30z3"/>
  </w:style>
  <w:style w:type="character" w:customStyle="1" w:styleId="WW8Num30z2">
    <w:name w:val="WW8Num30z2"/>
  </w:style>
  <w:style w:type="character" w:customStyle="1" w:styleId="WW8Num30z1">
    <w:name w:val="WW8Num30z1"/>
  </w:style>
  <w:style w:type="character" w:customStyle="1" w:styleId="WW8Num30z0">
    <w:name w:val="WW8Num30z0"/>
  </w:style>
  <w:style w:type="character" w:customStyle="1" w:styleId="WW8Num29z8">
    <w:name w:val="WW8Num29z8"/>
  </w:style>
  <w:style w:type="character" w:customStyle="1" w:styleId="WW8Num29z7">
    <w:name w:val="WW8Num29z7"/>
  </w:style>
  <w:style w:type="character" w:customStyle="1" w:styleId="WW8Num29z6">
    <w:name w:val="WW8Num29z6"/>
  </w:style>
  <w:style w:type="character" w:customStyle="1" w:styleId="WW8Num29z5">
    <w:name w:val="WW8Num29z5"/>
  </w:style>
  <w:style w:type="character" w:customStyle="1" w:styleId="WW8Num29z4">
    <w:name w:val="WW8Num29z4"/>
  </w:style>
  <w:style w:type="character" w:customStyle="1" w:styleId="WW8Num29z3">
    <w:name w:val="WW8Num29z3"/>
  </w:style>
  <w:style w:type="character" w:customStyle="1" w:styleId="WW8Num29z2">
    <w:name w:val="WW8Num29z2"/>
  </w:style>
  <w:style w:type="character" w:customStyle="1" w:styleId="WW8Num29z1">
    <w:name w:val="WW8Num29z1"/>
  </w:style>
  <w:style w:type="character" w:customStyle="1" w:styleId="WW8Num29z0">
    <w:name w:val="WW8Num29z0"/>
  </w:style>
  <w:style w:type="character" w:customStyle="1" w:styleId="WW8Num28z8">
    <w:name w:val="WW8Num28z8"/>
  </w:style>
  <w:style w:type="character" w:customStyle="1" w:styleId="WW8Num28z7">
    <w:name w:val="WW8Num28z7"/>
  </w:style>
  <w:style w:type="character" w:customStyle="1" w:styleId="WW8Num28z6">
    <w:name w:val="WW8Num28z6"/>
  </w:style>
  <w:style w:type="character" w:customStyle="1" w:styleId="WW8Num28z5">
    <w:name w:val="WW8Num28z5"/>
  </w:style>
  <w:style w:type="character" w:customStyle="1" w:styleId="WW8Num28z4">
    <w:name w:val="WW8Num28z4"/>
  </w:style>
  <w:style w:type="character" w:customStyle="1" w:styleId="WW8Num28z3">
    <w:name w:val="WW8Num28z3"/>
  </w:style>
  <w:style w:type="character" w:customStyle="1" w:styleId="WW8Num28z2">
    <w:name w:val="WW8Num28z2"/>
  </w:style>
  <w:style w:type="character" w:customStyle="1" w:styleId="WW8Num28z1">
    <w:name w:val="WW8Num28z1"/>
  </w:style>
  <w:style w:type="character" w:customStyle="1" w:styleId="WW8Num28z0">
    <w:name w:val="WW8Num28z0"/>
  </w:style>
  <w:style w:type="character" w:customStyle="1" w:styleId="WW8Num27z1">
    <w:name w:val="WW8Num27z1"/>
    <w:rPr>
      <w:rFonts w:ascii="Courier New" w:eastAsia="Courier New" w:hAnsi="Courier New" w:cs="Courier New"/>
    </w:rPr>
  </w:style>
  <w:style w:type="character" w:customStyle="1" w:styleId="WW8Num27z0">
    <w:name w:val="WW8Num27z0"/>
    <w:rPr>
      <w:rFonts w:ascii="Cambria" w:eastAsia="Calibri" w:hAnsi="Cambria" w:cs="Arial"/>
    </w:rPr>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0">
    <w:name w:val="WW8Num26z0"/>
    <w:rPr>
      <w:rFonts w:ascii="Calibri" w:eastAsia="Calibri" w:hAnsi="Calibri" w:cs="Cordia New"/>
      <w:b w:val="0"/>
    </w:rPr>
  </w:style>
  <w:style w:type="character" w:customStyle="1" w:styleId="WW8Num25z1">
    <w:name w:val="WW8Num25z1"/>
    <w:rPr>
      <w:rFonts w:ascii="Courier New" w:eastAsia="Courier New" w:hAnsi="Courier New" w:cs="Courier New"/>
    </w:rPr>
  </w:style>
  <w:style w:type="character" w:customStyle="1" w:styleId="WW8Num25z0">
    <w:name w:val="WW8Num25z0"/>
    <w:rPr>
      <w:rFonts w:ascii="Calibri" w:eastAsia="Calibri" w:hAnsi="Calibri" w:cs="Times New Roman"/>
    </w:rPr>
  </w:style>
  <w:style w:type="character" w:customStyle="1" w:styleId="WW8Num24z8">
    <w:name w:val="WW8Num24z8"/>
  </w:style>
  <w:style w:type="character" w:customStyle="1" w:styleId="WW8Num24z7">
    <w:name w:val="WW8Num24z7"/>
  </w:style>
  <w:style w:type="character" w:customStyle="1" w:styleId="WW8Num24z6">
    <w:name w:val="WW8Num24z6"/>
  </w:style>
  <w:style w:type="character" w:customStyle="1" w:styleId="WW8Num24z5">
    <w:name w:val="WW8Num24z5"/>
  </w:style>
  <w:style w:type="character" w:customStyle="1" w:styleId="WW8Num24z4">
    <w:name w:val="WW8Num24z4"/>
  </w:style>
  <w:style w:type="character" w:customStyle="1" w:styleId="WW8Num24z3">
    <w:name w:val="WW8Num24z3"/>
  </w:style>
  <w:style w:type="character" w:customStyle="1" w:styleId="WW8Num24z2">
    <w:name w:val="WW8Num24z2"/>
  </w:style>
  <w:style w:type="character" w:customStyle="1" w:styleId="WW8Num24z1">
    <w:name w:val="WW8Num24z1"/>
  </w:style>
  <w:style w:type="character" w:customStyle="1" w:styleId="WW8Num24z0">
    <w:name w:val="WW8Num24z0"/>
  </w:style>
  <w:style w:type="character" w:customStyle="1" w:styleId="WW8Num23z8">
    <w:name w:val="WW8Num23z8"/>
  </w:style>
  <w:style w:type="character" w:customStyle="1" w:styleId="WW8Num23z7">
    <w:name w:val="WW8Num23z7"/>
  </w:style>
  <w:style w:type="character" w:customStyle="1" w:styleId="WW8Num23z6">
    <w:name w:val="WW8Num23z6"/>
  </w:style>
  <w:style w:type="character" w:customStyle="1" w:styleId="WW8Num23z5">
    <w:name w:val="WW8Num23z5"/>
  </w:style>
  <w:style w:type="character" w:customStyle="1" w:styleId="WW8Num23z4">
    <w:name w:val="WW8Num23z4"/>
  </w:style>
  <w:style w:type="character" w:customStyle="1" w:styleId="WW8Num23z3">
    <w:name w:val="WW8Num23z3"/>
  </w:style>
  <w:style w:type="character" w:customStyle="1" w:styleId="WW8Num23z2">
    <w:name w:val="WW8Num23z2"/>
  </w:style>
  <w:style w:type="character" w:customStyle="1" w:styleId="WW8Num23z1">
    <w:name w:val="WW8Num23z1"/>
  </w:style>
  <w:style w:type="character" w:customStyle="1" w:styleId="WW8Num23z0">
    <w:name w:val="WW8Num23z0"/>
  </w:style>
  <w:style w:type="character" w:customStyle="1" w:styleId="WW8Num22z8">
    <w:name w:val="WW8Num22z8"/>
  </w:style>
  <w:style w:type="character" w:customStyle="1" w:styleId="WW8Num22z7">
    <w:name w:val="WW8Num22z7"/>
  </w:style>
  <w:style w:type="character" w:customStyle="1" w:styleId="WW8Num22z6">
    <w:name w:val="WW8Num22z6"/>
  </w:style>
  <w:style w:type="character" w:customStyle="1" w:styleId="WW8Num22z5">
    <w:name w:val="WW8Num22z5"/>
  </w:style>
  <w:style w:type="character" w:customStyle="1" w:styleId="WW8Num22z4">
    <w:name w:val="WW8Num22z4"/>
  </w:style>
  <w:style w:type="character" w:customStyle="1" w:styleId="WW8Num22z3">
    <w:name w:val="WW8Num22z3"/>
  </w:style>
  <w:style w:type="character" w:customStyle="1" w:styleId="WW8Num22z2">
    <w:name w:val="WW8Num22z2"/>
  </w:style>
  <w:style w:type="character" w:customStyle="1" w:styleId="WW8Num22z1">
    <w:name w:val="WW8Num22z1"/>
  </w:style>
  <w:style w:type="character" w:customStyle="1" w:styleId="WW8Num22z0">
    <w:name w:val="WW8Num22z0"/>
  </w:style>
  <w:style w:type="character" w:customStyle="1" w:styleId="WW8Num21z1">
    <w:name w:val="WW8Num21z1"/>
    <w:rPr>
      <w:rFonts w:ascii="Courier New" w:eastAsia="Courier New" w:hAnsi="Courier New" w:cs="Courier New"/>
    </w:rPr>
  </w:style>
  <w:style w:type="character" w:customStyle="1" w:styleId="WW8Num20z1">
    <w:name w:val="WW8Num20z1"/>
    <w:rPr>
      <w:rFonts w:ascii="Courier New" w:eastAsia="Courier New" w:hAnsi="Courier New" w:cs="Courier New"/>
    </w:rPr>
  </w:style>
  <w:style w:type="character" w:customStyle="1" w:styleId="WW8Num19z8">
    <w:name w:val="WW8Num19z8"/>
  </w:style>
  <w:style w:type="character" w:customStyle="1" w:styleId="WW8Num19z7">
    <w:name w:val="WW8Num19z7"/>
  </w:style>
  <w:style w:type="character" w:customStyle="1" w:styleId="WW8Num19z6">
    <w:name w:val="WW8Num19z6"/>
  </w:style>
  <w:style w:type="character" w:customStyle="1" w:styleId="WW8Num19z5">
    <w:name w:val="WW8Num19z5"/>
  </w:style>
  <w:style w:type="character" w:customStyle="1" w:styleId="WW8Num19z4">
    <w:name w:val="WW8Num19z4"/>
  </w:style>
  <w:style w:type="character" w:customStyle="1" w:styleId="WW8Num19z3">
    <w:name w:val="WW8Num19z3"/>
  </w:style>
  <w:style w:type="character" w:customStyle="1" w:styleId="WW8Num19z2">
    <w:name w:val="WW8Num19z2"/>
  </w:style>
  <w:style w:type="character" w:customStyle="1" w:styleId="WW8Num19z1">
    <w:name w:val="WW8Num19z1"/>
  </w:style>
  <w:style w:type="character" w:customStyle="1" w:styleId="WW8Num19z0">
    <w:name w:val="WW8Num19z0"/>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WW8Num18z1">
    <w:name w:val="WW8Num18z1"/>
    <w:rPr>
      <w:rFonts w:ascii="Arial" w:eastAsia="Calibri" w:hAnsi="Arial" w:cs="Arial"/>
      <w:b w:val="0"/>
    </w:rPr>
  </w:style>
  <w:style w:type="character" w:customStyle="1" w:styleId="WW8Num18z0">
    <w:name w:val="WW8Num18z0"/>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style>
  <w:style w:type="character" w:customStyle="1" w:styleId="WW8Num17z3">
    <w:name w:val="WW8Num17z3"/>
  </w:style>
  <w:style w:type="character" w:customStyle="1" w:styleId="WW8Num17z2">
    <w:name w:val="WW8Num17z2"/>
  </w:style>
  <w:style w:type="character" w:customStyle="1" w:styleId="WW8Num17z1">
    <w:name w:val="WW8Num17z1"/>
  </w:style>
  <w:style w:type="character" w:customStyle="1" w:styleId="WW8Num17z0">
    <w:name w:val="WW8Num17z0"/>
  </w:style>
  <w:style w:type="character" w:customStyle="1" w:styleId="WW8Num16z8">
    <w:name w:val="WW8Num16z8"/>
  </w:style>
  <w:style w:type="character" w:customStyle="1" w:styleId="WW8Num16z7">
    <w:name w:val="WW8Num16z7"/>
  </w:style>
  <w:style w:type="character" w:customStyle="1" w:styleId="WW8Num16z6">
    <w:name w:val="WW8Num16z6"/>
  </w:style>
  <w:style w:type="character" w:customStyle="1" w:styleId="WW8Num16z5">
    <w:name w:val="WW8Num16z5"/>
  </w:style>
  <w:style w:type="character" w:customStyle="1" w:styleId="WW8Num16z4">
    <w:name w:val="WW8Num16z4"/>
  </w:style>
  <w:style w:type="character" w:customStyle="1" w:styleId="WW8Num16z3">
    <w:name w:val="WW8Num16z3"/>
  </w:style>
  <w:style w:type="character" w:customStyle="1" w:styleId="WW8Num16z2">
    <w:name w:val="WW8Num16z2"/>
  </w:style>
  <w:style w:type="character" w:customStyle="1" w:styleId="WW8Num16z1">
    <w:name w:val="WW8Num16z1"/>
  </w:style>
  <w:style w:type="character" w:customStyle="1" w:styleId="WW8Num16z0">
    <w:name w:val="WW8Num16z0"/>
    <w:rPr>
      <w:b/>
    </w:rPr>
  </w:style>
  <w:style w:type="character" w:customStyle="1" w:styleId="WW8Num15z8">
    <w:name w:val="WW8Num15z8"/>
  </w:style>
  <w:style w:type="character" w:customStyle="1" w:styleId="WW8Num15z7">
    <w:name w:val="WW8Num15z7"/>
  </w:style>
  <w:style w:type="character" w:customStyle="1" w:styleId="WW8Num15z6">
    <w:name w:val="WW8Num15z6"/>
  </w:style>
  <w:style w:type="character" w:customStyle="1" w:styleId="WW8Num15z5">
    <w:name w:val="WW8Num15z5"/>
  </w:style>
  <w:style w:type="character" w:customStyle="1" w:styleId="WW8Num15z4">
    <w:name w:val="WW8Num15z4"/>
  </w:style>
  <w:style w:type="character" w:customStyle="1" w:styleId="WW8Num15z3">
    <w:name w:val="WW8Num15z3"/>
  </w:style>
  <w:style w:type="character" w:customStyle="1" w:styleId="WW8Num15z2">
    <w:name w:val="WW8Num15z2"/>
  </w:style>
  <w:style w:type="character" w:customStyle="1" w:styleId="WW8Num15z1">
    <w:name w:val="WW8Num15z1"/>
  </w:style>
  <w:style w:type="character" w:customStyle="1" w:styleId="WW8Num15z0">
    <w:name w:val="WW8Num15z0"/>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14z2">
    <w:name w:val="WW8Num14z2"/>
  </w:style>
  <w:style w:type="character" w:customStyle="1" w:styleId="WW8Num14z1">
    <w:name w:val="WW8Num14z1"/>
  </w:style>
  <w:style w:type="character" w:customStyle="1" w:styleId="WW8Num14z0">
    <w:name w:val="WW8Num14z0"/>
  </w:style>
  <w:style w:type="character" w:customStyle="1" w:styleId="WW8Num13z1">
    <w:name w:val="WW8Num13z1"/>
    <w:rPr>
      <w:rFonts w:ascii="Courier New" w:eastAsia="Courier New" w:hAnsi="Courier New" w:cs="Courier New"/>
    </w:rPr>
  </w:style>
  <w:style w:type="character" w:customStyle="1" w:styleId="WW8Num13z0">
    <w:name w:val="WW8Num13z0"/>
    <w:rPr>
      <w:rFonts w:ascii="Calibri" w:eastAsia="Calibri" w:hAnsi="Calibri" w:cs="Calibri"/>
    </w:rPr>
  </w:style>
  <w:style w:type="character" w:customStyle="1" w:styleId="WW8Num12z0">
    <w:name w:val="WW8Num12z0"/>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11z3">
    <w:name w:val="WW8Num11z3"/>
  </w:style>
  <w:style w:type="character" w:customStyle="1" w:styleId="WW8Num11z2">
    <w:name w:val="WW8Num11z2"/>
  </w:style>
  <w:style w:type="character" w:customStyle="1" w:styleId="WW8Num11z1">
    <w:name w:val="WW8Num11z1"/>
  </w:style>
  <w:style w:type="character" w:customStyle="1" w:styleId="WW8Num11z0">
    <w:name w:val="WW8Num11z0"/>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1">
    <w:name w:val="WW8Num9z1"/>
    <w:rPr>
      <w:rFonts w:ascii="Courier New" w:eastAsia="Courier New" w:hAnsi="Courier New" w:cs="Courier New"/>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style>
  <w:style w:type="character" w:customStyle="1" w:styleId="WW8Num6z1">
    <w:name w:val="WW8Num6z1"/>
  </w:style>
  <w:style w:type="character" w:customStyle="1" w:styleId="WW8Num6z0">
    <w:name w:val="WW8Num6z0"/>
  </w:style>
  <w:style w:type="character" w:customStyle="1" w:styleId="WW8Num5z1">
    <w:name w:val="WW8Num5z1"/>
    <w:rPr>
      <w:rFonts w:ascii="Courier New" w:eastAsia="Courier New" w:hAnsi="Courier New" w:cs="Courier New"/>
    </w:rPr>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customStyle="1" w:styleId="WW8Num4z2">
    <w:name w:val="WW8Num4z2"/>
  </w:style>
  <w:style w:type="character" w:customStyle="1" w:styleId="WW8Num4z1">
    <w:name w:val="WW8Num4z1"/>
    <w:rPr>
      <w:b w:val="0"/>
    </w:rPr>
  </w:style>
  <w:style w:type="character" w:customStyle="1" w:styleId="WW8Num4z0">
    <w:name w:val="WW8Num4z0"/>
  </w:style>
  <w:style w:type="character" w:customStyle="1" w:styleId="WW8Num3z1">
    <w:name w:val="WW8Num3z1"/>
    <w:rPr>
      <w:rFonts w:ascii="Courier New" w:eastAsia="Courier New" w:hAnsi="Courier New" w:cs="Courier New"/>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ListLabel1">
    <w:name w:val="ListLabel 1"/>
    <w:rPr>
      <w:rFonts w:ascii="Arial" w:eastAsia="Arial" w:hAnsi="Arial" w:cs="Symbol"/>
    </w:rPr>
  </w:style>
  <w:style w:type="character" w:customStyle="1" w:styleId="ListLabel2">
    <w:name w:val="ListLabel 2"/>
    <w:rPr>
      <w:rFonts w:ascii="Arial" w:eastAsia="Arial" w:hAnsi="Arial" w:cs="OpenSymbol"/>
    </w:rPr>
  </w:style>
  <w:style w:type="character" w:customStyle="1" w:styleId="ListLabel3">
    <w:name w:val="ListLabel 3"/>
    <w:rPr>
      <w:rFonts w:cs="OpenSymbol"/>
    </w:rPr>
  </w:style>
  <w:style w:type="character" w:customStyle="1" w:styleId="ListLabel4">
    <w:name w:val="ListLabel 4"/>
    <w:rPr>
      <w:rFonts w:cs="OpenSymbol"/>
    </w:rPr>
  </w:style>
  <w:style w:type="character" w:customStyle="1" w:styleId="ListLabel5">
    <w:name w:val="ListLabel 5"/>
    <w:rPr>
      <w:rFonts w:cs="OpenSymbol"/>
    </w:rPr>
  </w:style>
  <w:style w:type="character" w:customStyle="1" w:styleId="ListLabel6">
    <w:name w:val="ListLabel 6"/>
    <w:rPr>
      <w:rFonts w:cs="OpenSymbol"/>
    </w:rPr>
  </w:style>
  <w:style w:type="character" w:customStyle="1" w:styleId="ListLabel7">
    <w:name w:val="ListLabel 7"/>
    <w:rPr>
      <w:rFonts w:cs="OpenSymbol"/>
    </w:rPr>
  </w:style>
  <w:style w:type="character" w:customStyle="1" w:styleId="ListLabel8">
    <w:name w:val="ListLabel 8"/>
    <w:rPr>
      <w:rFonts w:cs="OpenSymbol"/>
    </w:rPr>
  </w:style>
  <w:style w:type="character" w:customStyle="1" w:styleId="ListLabel9">
    <w:name w:val="ListLabel 9"/>
    <w:rPr>
      <w:rFonts w:cs="OpenSymbol"/>
    </w:rPr>
  </w:style>
  <w:style w:type="character" w:customStyle="1" w:styleId="ListLabel10">
    <w:name w:val="ListLabel 10"/>
    <w:rPr>
      <w:rFonts w:cs="OpenSymbol"/>
    </w:rPr>
  </w:style>
  <w:style w:type="numbering" w:customStyle="1" w:styleId="WWNum1">
    <w:name w:val="WWNum1"/>
    <w:basedOn w:val="Nemlista"/>
    <w:pPr>
      <w:numPr>
        <w:numId w:val="1"/>
      </w:numPr>
    </w:pPr>
  </w:style>
  <w:style w:type="numbering" w:customStyle="1" w:styleId="WWNum2">
    <w:name w:val="WWNum2"/>
    <w:basedOn w:val="Nemlista"/>
    <w:pPr>
      <w:numPr>
        <w:numId w:val="2"/>
      </w:numPr>
    </w:pPr>
  </w:style>
  <w:style w:type="numbering" w:customStyle="1" w:styleId="WWNum3">
    <w:name w:val="WWNum3"/>
    <w:basedOn w:val="Nemlista"/>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4941</Characters>
  <Application>Microsoft Office Word</Application>
  <DocSecurity>0</DocSecurity>
  <Lines>41</Lines>
  <Paragraphs>11</Paragraphs>
  <ScaleCrop>false</ScaleCrop>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O365 felhasználó</cp:lastModifiedBy>
  <cp:revision>2</cp:revision>
  <cp:lastPrinted>2026-03-18T12:03:00Z</cp:lastPrinted>
  <dcterms:created xsi:type="dcterms:W3CDTF">2026-03-31T08:21:00Z</dcterms:created>
  <dcterms:modified xsi:type="dcterms:W3CDTF">2026-03-31T08:21:00Z</dcterms:modified>
</cp:coreProperties>
</file>